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C3" w:rsidRDefault="000969C3" w:rsidP="00CF08A3">
      <w:pPr>
        <w:spacing w:line="360" w:lineRule="auto"/>
        <w:jc w:val="center"/>
        <w:rPr>
          <w:b/>
          <w:bCs/>
          <w:sz w:val="36"/>
        </w:rPr>
      </w:pPr>
    </w:p>
    <w:p w:rsidR="000969C3" w:rsidRDefault="000969C3" w:rsidP="00CF08A3">
      <w:pPr>
        <w:spacing w:line="360" w:lineRule="auto"/>
        <w:jc w:val="center"/>
        <w:rPr>
          <w:b/>
          <w:bCs/>
          <w:sz w:val="36"/>
        </w:rPr>
      </w:pPr>
    </w:p>
    <w:p w:rsidR="009308A9" w:rsidRDefault="009308A9" w:rsidP="00CF08A3">
      <w:pPr>
        <w:spacing w:line="360" w:lineRule="auto"/>
        <w:jc w:val="center"/>
        <w:rPr>
          <w:b/>
          <w:bCs/>
          <w:sz w:val="36"/>
        </w:rPr>
      </w:pPr>
    </w:p>
    <w:p w:rsidR="00CF08A3" w:rsidRDefault="00CF08A3" w:rsidP="00CF08A3">
      <w:pPr>
        <w:spacing w:line="360" w:lineRule="auto"/>
        <w:jc w:val="center"/>
        <w:rPr>
          <w:b/>
          <w:bCs/>
          <w:sz w:val="36"/>
        </w:rPr>
      </w:pPr>
      <w:r>
        <w:rPr>
          <w:rFonts w:hint="eastAsia"/>
          <w:b/>
          <w:bCs/>
          <w:sz w:val="36"/>
        </w:rPr>
        <w:t>同济大学教学改革研究与建设指南</w:t>
      </w:r>
    </w:p>
    <w:p w:rsidR="00CF08A3" w:rsidRDefault="00CF08A3" w:rsidP="00CF08A3">
      <w:pPr>
        <w:spacing w:line="360" w:lineRule="auto"/>
        <w:jc w:val="center"/>
        <w:rPr>
          <w:b/>
          <w:bCs/>
          <w:sz w:val="36"/>
        </w:rPr>
      </w:pPr>
      <w:r>
        <w:rPr>
          <w:rFonts w:hint="eastAsia"/>
          <w:b/>
          <w:bCs/>
          <w:sz w:val="36"/>
        </w:rPr>
        <w:t>（</w:t>
      </w:r>
      <w:r>
        <w:rPr>
          <w:rFonts w:hint="eastAsia"/>
          <w:b/>
          <w:bCs/>
          <w:sz w:val="36"/>
        </w:rPr>
        <w:t>2015-2016</w:t>
      </w:r>
      <w:r w:rsidR="00B25854">
        <w:rPr>
          <w:rFonts w:hint="eastAsia"/>
          <w:b/>
          <w:bCs/>
          <w:sz w:val="36"/>
        </w:rPr>
        <w:t>年</w:t>
      </w:r>
      <w:r>
        <w:rPr>
          <w:rFonts w:hint="eastAsia"/>
          <w:b/>
          <w:bCs/>
          <w:sz w:val="36"/>
        </w:rPr>
        <w:t>）</w:t>
      </w:r>
    </w:p>
    <w:p w:rsidR="00CF08A3" w:rsidRDefault="00CF08A3" w:rsidP="00CF08A3">
      <w:pPr>
        <w:spacing w:line="360" w:lineRule="auto"/>
        <w:rPr>
          <w:b/>
          <w:bCs/>
          <w:sz w:val="36"/>
        </w:rPr>
      </w:pPr>
    </w:p>
    <w:p w:rsidR="0073430F" w:rsidRDefault="0073430F" w:rsidP="00CF08A3">
      <w:pPr>
        <w:spacing w:line="360" w:lineRule="auto"/>
        <w:rPr>
          <w:b/>
          <w:bCs/>
          <w:sz w:val="36"/>
        </w:rPr>
      </w:pPr>
    </w:p>
    <w:p w:rsidR="0073430F" w:rsidRDefault="0073430F"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rPr>
          <w:sz w:val="24"/>
        </w:rPr>
      </w:pPr>
    </w:p>
    <w:p w:rsidR="00CF08A3" w:rsidRDefault="00CF08A3" w:rsidP="00CF08A3">
      <w:pPr>
        <w:spacing w:line="360" w:lineRule="auto"/>
        <w:jc w:val="center"/>
        <w:rPr>
          <w:b/>
          <w:bCs/>
          <w:sz w:val="32"/>
        </w:rPr>
      </w:pPr>
      <w:r>
        <w:rPr>
          <w:rFonts w:hint="eastAsia"/>
          <w:b/>
          <w:bCs/>
          <w:sz w:val="32"/>
        </w:rPr>
        <w:t>同济大学教务处</w:t>
      </w:r>
    </w:p>
    <w:p w:rsidR="00CF08A3" w:rsidRDefault="00CF08A3" w:rsidP="00CF08A3">
      <w:pPr>
        <w:spacing w:line="360" w:lineRule="auto"/>
        <w:jc w:val="center"/>
        <w:rPr>
          <w:b/>
          <w:bCs/>
          <w:sz w:val="32"/>
        </w:rPr>
      </w:pPr>
      <w:r>
        <w:rPr>
          <w:rFonts w:hint="eastAsia"/>
          <w:b/>
          <w:bCs/>
          <w:sz w:val="32"/>
        </w:rPr>
        <w:t>2015</w:t>
      </w:r>
      <w:r>
        <w:rPr>
          <w:rFonts w:hint="eastAsia"/>
          <w:b/>
          <w:bCs/>
          <w:sz w:val="32"/>
        </w:rPr>
        <w:t>年</w:t>
      </w:r>
      <w:r w:rsidR="0043412E">
        <w:rPr>
          <w:rFonts w:hint="eastAsia"/>
          <w:b/>
          <w:bCs/>
          <w:sz w:val="32"/>
        </w:rPr>
        <w:t>5</w:t>
      </w:r>
      <w:r>
        <w:rPr>
          <w:rFonts w:hint="eastAsia"/>
          <w:b/>
          <w:bCs/>
          <w:sz w:val="32"/>
        </w:rPr>
        <w:t>月</w:t>
      </w:r>
    </w:p>
    <w:p w:rsidR="00CF08A3" w:rsidRDefault="00CF08A3" w:rsidP="005C5FCF">
      <w:pPr>
        <w:spacing w:line="360" w:lineRule="auto"/>
        <w:jc w:val="center"/>
        <w:rPr>
          <w:rFonts w:asciiTheme="minorEastAsia" w:eastAsiaTheme="minorEastAsia" w:hAnsiTheme="minorEastAsia"/>
          <w:b/>
          <w:bCs/>
          <w:sz w:val="24"/>
        </w:rPr>
      </w:pPr>
    </w:p>
    <w:p w:rsidR="00EC4610" w:rsidRPr="004E3633" w:rsidRDefault="00EC4610" w:rsidP="00782B51">
      <w:pPr>
        <w:pStyle w:val="2"/>
        <w:jc w:val="center"/>
      </w:pPr>
      <w:r w:rsidRPr="004E3633">
        <w:rPr>
          <w:rFonts w:hint="eastAsia"/>
        </w:rPr>
        <w:lastRenderedPageBreak/>
        <w:t>同济大学教学改革研究与建设指南</w:t>
      </w:r>
    </w:p>
    <w:p w:rsidR="00EC4610" w:rsidRPr="004E3633" w:rsidRDefault="00EC4610" w:rsidP="00782B51">
      <w:pPr>
        <w:pStyle w:val="af"/>
      </w:pPr>
      <w:r w:rsidRPr="004E3633">
        <w:rPr>
          <w:rFonts w:hint="eastAsia"/>
        </w:rPr>
        <w:t>（</w:t>
      </w:r>
      <w:r w:rsidRPr="004E3633">
        <w:rPr>
          <w:rFonts w:hint="eastAsia"/>
        </w:rPr>
        <w:t>2015-2016</w:t>
      </w:r>
      <w:r w:rsidR="00B25854">
        <w:rPr>
          <w:rFonts w:hint="eastAsia"/>
        </w:rPr>
        <w:t>年</w:t>
      </w:r>
      <w:r w:rsidRPr="004E3633">
        <w:rPr>
          <w:rFonts w:hint="eastAsia"/>
        </w:rPr>
        <w:t>）</w:t>
      </w:r>
    </w:p>
    <w:p w:rsidR="003F748D" w:rsidRDefault="003F748D" w:rsidP="001545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为贯彻落实《国家中长期教育改革和发展规划纲要（2010-2020</w:t>
      </w:r>
      <w:r w:rsidR="00DE3999">
        <w:rPr>
          <w:rFonts w:asciiTheme="minorEastAsia" w:eastAsiaTheme="minorEastAsia" w:hAnsiTheme="minorEastAsia" w:hint="eastAsia"/>
          <w:sz w:val="24"/>
        </w:rPr>
        <w:t>年）》和《教育部关于全面提高高等教育质量的若干意见》等</w:t>
      </w:r>
      <w:r>
        <w:rPr>
          <w:rFonts w:asciiTheme="minorEastAsia" w:eastAsiaTheme="minorEastAsia" w:hAnsiTheme="minorEastAsia" w:hint="eastAsia"/>
          <w:sz w:val="24"/>
        </w:rPr>
        <w:t>文件精神，</w:t>
      </w:r>
      <w:r w:rsidRPr="0045724B">
        <w:rPr>
          <w:rFonts w:asciiTheme="minorEastAsia" w:eastAsiaTheme="minorEastAsia" w:hAnsiTheme="minorEastAsia" w:hint="eastAsia"/>
          <w:sz w:val="24"/>
        </w:rPr>
        <w:t>实施“知识、能力、人格”三位一体的全面素质教育</w:t>
      </w:r>
      <w:r w:rsidR="0045724B" w:rsidRPr="0045724B">
        <w:rPr>
          <w:rFonts w:asciiTheme="minorEastAsia" w:eastAsiaTheme="minorEastAsia" w:hAnsiTheme="minorEastAsia" w:hint="eastAsia"/>
          <w:sz w:val="24"/>
        </w:rPr>
        <w:t>，</w:t>
      </w:r>
      <w:r w:rsidRPr="0045724B">
        <w:rPr>
          <w:rFonts w:asciiTheme="minorEastAsia" w:eastAsiaTheme="minorEastAsia" w:hAnsiTheme="minorEastAsia" w:hint="eastAsia"/>
          <w:sz w:val="24"/>
        </w:rPr>
        <w:t>培养</w:t>
      </w:r>
      <w:r w:rsidR="00DE3999">
        <w:rPr>
          <w:rFonts w:asciiTheme="minorEastAsia" w:eastAsiaTheme="minorEastAsia" w:hAnsiTheme="minorEastAsia" w:hint="eastAsia"/>
          <w:sz w:val="24"/>
        </w:rPr>
        <w:t>引领可持续发展为导向的专业精英和社会栋梁</w:t>
      </w:r>
      <w:r>
        <w:rPr>
          <w:rFonts w:asciiTheme="minorEastAsia" w:eastAsiaTheme="minorEastAsia" w:hAnsiTheme="minorEastAsia" w:hint="eastAsia"/>
          <w:sz w:val="24"/>
        </w:rPr>
        <w:t>，针对同济大学教育教学改革与发展的实际需要及教育教学改革发展过程中的重点、难点、热点问题，特制订《同济大学教学改革研究与建设指南（2015-2016</w:t>
      </w:r>
      <w:r w:rsidR="00B25854">
        <w:rPr>
          <w:rFonts w:asciiTheme="minorEastAsia" w:eastAsiaTheme="minorEastAsia" w:hAnsiTheme="minorEastAsia" w:hint="eastAsia"/>
          <w:sz w:val="24"/>
        </w:rPr>
        <w:t>年</w:t>
      </w:r>
      <w:r>
        <w:rPr>
          <w:rFonts w:asciiTheme="minorEastAsia" w:eastAsiaTheme="minorEastAsia" w:hAnsiTheme="minorEastAsia" w:hint="eastAsia"/>
          <w:sz w:val="24"/>
        </w:rPr>
        <w:t>）》，作为2015-2016年学校开展教学改革研究与建设的依据。</w:t>
      </w:r>
    </w:p>
    <w:p w:rsidR="001F0629" w:rsidRPr="004E3633" w:rsidRDefault="001F0629" w:rsidP="001545A4">
      <w:pPr>
        <w:spacing w:line="360" w:lineRule="auto"/>
        <w:ind w:firstLineChars="200" w:firstLine="482"/>
        <w:rPr>
          <w:rFonts w:asciiTheme="minorEastAsia" w:eastAsiaTheme="minorEastAsia" w:hAnsiTheme="minorEastAsia"/>
          <w:b/>
          <w:sz w:val="24"/>
        </w:rPr>
      </w:pPr>
      <w:r w:rsidRPr="004E3633">
        <w:rPr>
          <w:rFonts w:asciiTheme="minorEastAsia" w:eastAsiaTheme="minorEastAsia" w:hAnsiTheme="minorEastAsia" w:hint="eastAsia"/>
          <w:b/>
          <w:sz w:val="24"/>
        </w:rPr>
        <w:t>一、目标和宗旨</w:t>
      </w:r>
    </w:p>
    <w:p w:rsidR="00093E2C" w:rsidRDefault="00093E2C" w:rsidP="001545A4">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根据学校人才</w:t>
      </w:r>
      <w:proofErr w:type="gramStart"/>
      <w:r>
        <w:rPr>
          <w:rFonts w:asciiTheme="minorEastAsia" w:eastAsiaTheme="minorEastAsia" w:hAnsiTheme="minorEastAsia" w:hint="eastAsia"/>
          <w:sz w:val="24"/>
        </w:rPr>
        <w:t>培养</w:t>
      </w:r>
      <w:r w:rsidR="0045724B">
        <w:rPr>
          <w:rFonts w:asciiTheme="minorEastAsia" w:eastAsiaTheme="minorEastAsia" w:hAnsiTheme="minorEastAsia" w:hint="eastAsia"/>
          <w:sz w:val="24"/>
        </w:rPr>
        <w:t>总</w:t>
      </w:r>
      <w:proofErr w:type="gramEnd"/>
      <w:r>
        <w:rPr>
          <w:rFonts w:asciiTheme="minorEastAsia" w:eastAsiaTheme="minorEastAsia" w:hAnsiTheme="minorEastAsia" w:hint="eastAsia"/>
          <w:sz w:val="24"/>
        </w:rPr>
        <w:t>目标，在总结近几年教学成果的基础上，</w:t>
      </w:r>
      <w:r w:rsidRPr="00B25854">
        <w:rPr>
          <w:rFonts w:asciiTheme="minorEastAsia" w:eastAsiaTheme="minorEastAsia" w:hAnsiTheme="minorEastAsia" w:hint="eastAsia"/>
          <w:sz w:val="24"/>
        </w:rPr>
        <w:t>以本科教学、人才培养以及教学管理</w:t>
      </w:r>
      <w:r w:rsidR="0045724B" w:rsidRPr="00B25854">
        <w:rPr>
          <w:rFonts w:asciiTheme="minorEastAsia" w:eastAsiaTheme="minorEastAsia" w:hAnsiTheme="minorEastAsia" w:hint="eastAsia"/>
          <w:sz w:val="24"/>
        </w:rPr>
        <w:t>体制改革</w:t>
      </w:r>
      <w:r w:rsidRPr="00B25854">
        <w:rPr>
          <w:rFonts w:asciiTheme="minorEastAsia" w:eastAsiaTheme="minorEastAsia" w:hAnsiTheme="minorEastAsia" w:hint="eastAsia"/>
          <w:sz w:val="24"/>
        </w:rPr>
        <w:t>为主线，</w:t>
      </w:r>
      <w:r>
        <w:rPr>
          <w:rFonts w:asciiTheme="minorEastAsia" w:eastAsiaTheme="minorEastAsia" w:hAnsiTheme="minorEastAsia" w:hint="eastAsia"/>
          <w:sz w:val="24"/>
        </w:rPr>
        <w:t>进一步推进“</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拔尖、三卓越”教育培养计划的深入实施，着重从创新人才培养模式、提升课程</w:t>
      </w:r>
      <w:r w:rsidR="005F4657">
        <w:rPr>
          <w:rFonts w:asciiTheme="minorEastAsia" w:eastAsiaTheme="minorEastAsia" w:hAnsiTheme="minorEastAsia" w:hint="eastAsia"/>
          <w:sz w:val="24"/>
        </w:rPr>
        <w:t>建设</w:t>
      </w:r>
      <w:r>
        <w:rPr>
          <w:rFonts w:asciiTheme="minorEastAsia" w:eastAsiaTheme="minorEastAsia" w:hAnsiTheme="minorEastAsia" w:hint="eastAsia"/>
          <w:sz w:val="24"/>
        </w:rPr>
        <w:t>内涵、</w:t>
      </w:r>
      <w:r w:rsidR="00D35FCE">
        <w:rPr>
          <w:rFonts w:asciiTheme="minorEastAsia" w:eastAsiaTheme="minorEastAsia" w:hAnsiTheme="minorEastAsia" w:hint="eastAsia"/>
          <w:sz w:val="24"/>
        </w:rPr>
        <w:t>开展</w:t>
      </w:r>
      <w:r>
        <w:rPr>
          <w:rFonts w:asciiTheme="minorEastAsia" w:eastAsiaTheme="minorEastAsia" w:hAnsiTheme="minorEastAsia" w:hint="eastAsia"/>
          <w:sz w:val="24"/>
        </w:rPr>
        <w:t>通识教育</w:t>
      </w:r>
      <w:r w:rsidR="00D35FCE">
        <w:rPr>
          <w:rFonts w:asciiTheme="minorEastAsia" w:eastAsiaTheme="minorEastAsia" w:hAnsiTheme="minorEastAsia" w:hint="eastAsia"/>
          <w:sz w:val="24"/>
        </w:rPr>
        <w:t>体系</w:t>
      </w:r>
      <w:r w:rsidR="0045724B">
        <w:rPr>
          <w:rFonts w:asciiTheme="minorEastAsia" w:eastAsiaTheme="minorEastAsia" w:hAnsiTheme="minorEastAsia" w:hint="eastAsia"/>
          <w:sz w:val="24"/>
        </w:rPr>
        <w:t>建设、推进创新创业教育改革</w:t>
      </w:r>
      <w:r>
        <w:rPr>
          <w:rFonts w:asciiTheme="minorEastAsia" w:eastAsiaTheme="minorEastAsia" w:hAnsiTheme="minorEastAsia" w:hint="eastAsia"/>
          <w:sz w:val="24"/>
        </w:rPr>
        <w:t>、完善实践教学体系、</w:t>
      </w:r>
      <w:r w:rsidR="00F55587">
        <w:rPr>
          <w:rFonts w:asciiTheme="minorEastAsia" w:eastAsiaTheme="minorEastAsia" w:hAnsiTheme="minorEastAsia" w:hint="eastAsia"/>
          <w:sz w:val="24"/>
        </w:rPr>
        <w:t>扩大</w:t>
      </w:r>
      <w:r>
        <w:rPr>
          <w:rFonts w:asciiTheme="minorEastAsia" w:eastAsiaTheme="minorEastAsia" w:hAnsiTheme="minorEastAsia" w:hint="eastAsia"/>
          <w:sz w:val="24"/>
        </w:rPr>
        <w:t>学生国际视野、建设教学基层组织等方面开展教育教学改革</w:t>
      </w:r>
      <w:r w:rsidR="0045724B">
        <w:rPr>
          <w:rFonts w:asciiTheme="minorEastAsia" w:eastAsiaTheme="minorEastAsia" w:hAnsiTheme="minorEastAsia" w:hint="eastAsia"/>
          <w:sz w:val="24"/>
        </w:rPr>
        <w:t>和</w:t>
      </w:r>
      <w:r>
        <w:rPr>
          <w:rFonts w:asciiTheme="minorEastAsia" w:eastAsiaTheme="minorEastAsia" w:hAnsiTheme="minorEastAsia" w:hint="eastAsia"/>
          <w:sz w:val="24"/>
        </w:rPr>
        <w:t>研究。希望通过教改项目的立项研究，促进教学成果的凝练,形成一批上海市级（省部级）和国家级各类教学成果奖。同时，鼓励广大教师、教学管理人员积极投入到教学改革研究工作中去，不断提高教学质量和教学管理水平。</w:t>
      </w:r>
    </w:p>
    <w:p w:rsidR="00770924" w:rsidRDefault="00770924" w:rsidP="001545A4">
      <w:pPr>
        <w:autoSpaceDE w:val="0"/>
        <w:autoSpaceDN w:val="0"/>
        <w:adjustRightInd w:val="0"/>
        <w:spacing w:line="360" w:lineRule="auto"/>
        <w:ind w:firstLineChars="200" w:firstLine="482"/>
        <w:jc w:val="left"/>
        <w:rPr>
          <w:rFonts w:asciiTheme="minorEastAsia" w:eastAsiaTheme="minorEastAsia" w:hAnsiTheme="minorEastAsia"/>
          <w:b/>
          <w:sz w:val="24"/>
        </w:rPr>
      </w:pPr>
      <w:r w:rsidRPr="004E3633">
        <w:rPr>
          <w:rFonts w:asciiTheme="minorEastAsia" w:eastAsiaTheme="minorEastAsia" w:hAnsiTheme="minorEastAsia" w:hint="eastAsia"/>
          <w:b/>
          <w:sz w:val="24"/>
        </w:rPr>
        <w:t>二、</w:t>
      </w:r>
      <w:r w:rsidR="00F7175F">
        <w:rPr>
          <w:rFonts w:asciiTheme="minorEastAsia" w:eastAsiaTheme="minorEastAsia" w:hAnsiTheme="minorEastAsia" w:hint="eastAsia"/>
          <w:b/>
          <w:sz w:val="24"/>
        </w:rPr>
        <w:t>基本</w:t>
      </w:r>
      <w:r w:rsidRPr="004E3633">
        <w:rPr>
          <w:rFonts w:asciiTheme="minorEastAsia" w:eastAsiaTheme="minorEastAsia" w:hAnsiTheme="minorEastAsia" w:hint="eastAsia"/>
          <w:b/>
          <w:sz w:val="24"/>
        </w:rPr>
        <w:t>原则</w:t>
      </w:r>
    </w:p>
    <w:p w:rsidR="001F0629" w:rsidRDefault="00FA2751" w:rsidP="001545A4">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sidR="001545A4">
        <w:rPr>
          <w:rFonts w:asciiTheme="minorEastAsia" w:eastAsiaTheme="minorEastAsia" w:hAnsiTheme="minorEastAsia" w:hint="eastAsia"/>
          <w:sz w:val="24"/>
        </w:rPr>
        <w:t xml:space="preserve"> </w:t>
      </w:r>
      <w:r w:rsidRPr="00FA2751">
        <w:rPr>
          <w:rFonts w:asciiTheme="minorEastAsia" w:eastAsiaTheme="minorEastAsia" w:hAnsiTheme="minorEastAsia" w:hint="eastAsia"/>
          <w:sz w:val="24"/>
        </w:rPr>
        <w:t>倡导立项项目与培育教学成果相结合、立项研究与</w:t>
      </w:r>
      <w:r w:rsidR="00927C51">
        <w:rPr>
          <w:rFonts w:asciiTheme="minorEastAsia" w:eastAsiaTheme="minorEastAsia" w:hAnsiTheme="minorEastAsia" w:hint="eastAsia"/>
          <w:sz w:val="24"/>
        </w:rPr>
        <w:t>教学</w:t>
      </w:r>
      <w:r w:rsidRPr="00FA2751">
        <w:rPr>
          <w:rFonts w:asciiTheme="minorEastAsia" w:eastAsiaTheme="minorEastAsia" w:hAnsiTheme="minorEastAsia" w:hint="eastAsia"/>
          <w:sz w:val="24"/>
        </w:rPr>
        <w:t>实践相结合，以科学研究指导改革实践，争取产生具有创新性和示范性的教育教学成果和经验。</w:t>
      </w:r>
    </w:p>
    <w:p w:rsidR="00FA2751" w:rsidRPr="001F0629" w:rsidRDefault="001F0629" w:rsidP="001545A4">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sidRPr="004E3633">
        <w:rPr>
          <w:rFonts w:asciiTheme="minorEastAsia" w:eastAsiaTheme="minorEastAsia" w:hAnsiTheme="minorEastAsia" w:hint="eastAsia"/>
          <w:sz w:val="24"/>
        </w:rPr>
        <w:t>. 以先进的教育思想、教育观念为指导，以学校、</w:t>
      </w:r>
      <w:r>
        <w:rPr>
          <w:rFonts w:asciiTheme="minorEastAsia" w:eastAsiaTheme="minorEastAsia" w:hAnsiTheme="minorEastAsia" w:hint="eastAsia"/>
          <w:sz w:val="24"/>
        </w:rPr>
        <w:t>学</w:t>
      </w:r>
      <w:r w:rsidRPr="004E3633">
        <w:rPr>
          <w:rFonts w:asciiTheme="minorEastAsia" w:eastAsiaTheme="minorEastAsia" w:hAnsiTheme="minorEastAsia" w:hint="eastAsia"/>
          <w:sz w:val="24"/>
        </w:rPr>
        <w:t>院（系）的系统规划为指南，所立项目要体现</w:t>
      </w:r>
      <w:r>
        <w:rPr>
          <w:rFonts w:asciiTheme="minorEastAsia" w:eastAsiaTheme="minorEastAsia" w:hAnsiTheme="minorEastAsia" w:hint="eastAsia"/>
          <w:sz w:val="24"/>
        </w:rPr>
        <w:t>学校</w:t>
      </w:r>
      <w:r w:rsidRPr="004E3633">
        <w:rPr>
          <w:rFonts w:asciiTheme="minorEastAsia" w:eastAsiaTheme="minorEastAsia" w:hAnsiTheme="minorEastAsia" w:hint="eastAsia"/>
          <w:sz w:val="24"/>
        </w:rPr>
        <w:t>水平与特色，</w:t>
      </w:r>
      <w:r>
        <w:rPr>
          <w:rFonts w:asciiTheme="minorEastAsia" w:eastAsiaTheme="minorEastAsia" w:hAnsiTheme="minorEastAsia" w:hint="eastAsia"/>
          <w:sz w:val="24"/>
        </w:rPr>
        <w:t>深入研究</w:t>
      </w:r>
      <w:r w:rsidRPr="004E3633">
        <w:rPr>
          <w:rFonts w:asciiTheme="minorEastAsia" w:eastAsiaTheme="minorEastAsia" w:hAnsiTheme="minorEastAsia" w:hint="eastAsia"/>
          <w:sz w:val="24"/>
        </w:rPr>
        <w:t>国内外高等教育新形势，重点</w:t>
      </w:r>
      <w:r>
        <w:rPr>
          <w:rFonts w:asciiTheme="minorEastAsia" w:eastAsiaTheme="minorEastAsia" w:hAnsiTheme="minorEastAsia" w:hint="eastAsia"/>
          <w:sz w:val="24"/>
        </w:rPr>
        <w:t>结合</w:t>
      </w:r>
      <w:r w:rsidRPr="004E3633">
        <w:rPr>
          <w:rFonts w:asciiTheme="minorEastAsia" w:eastAsiaTheme="minorEastAsia" w:hAnsiTheme="minorEastAsia" w:hint="eastAsia"/>
          <w:sz w:val="24"/>
        </w:rPr>
        <w:t>我校本科教</w:t>
      </w:r>
      <w:proofErr w:type="gramStart"/>
      <w:r w:rsidRPr="004E3633">
        <w:rPr>
          <w:rFonts w:asciiTheme="minorEastAsia" w:eastAsiaTheme="minorEastAsia" w:hAnsiTheme="minorEastAsia" w:hint="eastAsia"/>
          <w:sz w:val="24"/>
        </w:rPr>
        <w:t>学当前</w:t>
      </w:r>
      <w:proofErr w:type="gramEnd"/>
      <w:r w:rsidRPr="004E3633">
        <w:rPr>
          <w:rFonts w:asciiTheme="minorEastAsia" w:eastAsiaTheme="minorEastAsia" w:hAnsiTheme="minorEastAsia" w:hint="eastAsia"/>
          <w:sz w:val="24"/>
        </w:rPr>
        <w:t>面临的突出问题，提出切实可行的解决对策。</w:t>
      </w:r>
    </w:p>
    <w:p w:rsidR="00A6493E" w:rsidRDefault="00A6493E" w:rsidP="005658F5">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Pr="004E3633">
        <w:rPr>
          <w:rFonts w:asciiTheme="minorEastAsia" w:eastAsiaTheme="minorEastAsia" w:hAnsiTheme="minorEastAsia" w:hint="eastAsia"/>
          <w:sz w:val="24"/>
        </w:rPr>
        <w:t>. 项目</w:t>
      </w:r>
      <w:r w:rsidR="00CD2B45">
        <w:rPr>
          <w:rFonts w:asciiTheme="minorEastAsia" w:eastAsiaTheme="minorEastAsia" w:hAnsiTheme="minorEastAsia" w:hint="eastAsia"/>
          <w:sz w:val="24"/>
        </w:rPr>
        <w:t>应</w:t>
      </w:r>
      <w:r w:rsidRPr="004E3633">
        <w:rPr>
          <w:rFonts w:asciiTheme="minorEastAsia" w:eastAsiaTheme="minorEastAsia" w:hAnsiTheme="minorEastAsia" w:hint="eastAsia"/>
          <w:sz w:val="24"/>
        </w:rPr>
        <w:t>符合高等教育教学发展规律，实施方案</w:t>
      </w:r>
      <w:r w:rsidR="005F4657">
        <w:rPr>
          <w:rFonts w:asciiTheme="minorEastAsia" w:eastAsiaTheme="minorEastAsia" w:hAnsiTheme="minorEastAsia" w:hint="eastAsia"/>
          <w:sz w:val="24"/>
        </w:rPr>
        <w:t>具</w:t>
      </w:r>
      <w:bookmarkStart w:id="0" w:name="_GoBack"/>
      <w:bookmarkEnd w:id="0"/>
      <w:r w:rsidRPr="004E3633">
        <w:rPr>
          <w:rFonts w:asciiTheme="minorEastAsia" w:eastAsiaTheme="minorEastAsia" w:hAnsiTheme="minorEastAsia" w:hint="eastAsia"/>
          <w:sz w:val="24"/>
        </w:rPr>
        <w:t>有科学性和可操作性，经费预算合理，预期能取得</w:t>
      </w:r>
      <w:r w:rsidR="00E10BEB">
        <w:rPr>
          <w:rFonts w:asciiTheme="minorEastAsia" w:eastAsiaTheme="minorEastAsia" w:hAnsiTheme="minorEastAsia" w:hint="eastAsia"/>
          <w:sz w:val="24"/>
        </w:rPr>
        <w:t>一定</w:t>
      </w:r>
      <w:r w:rsidRPr="004E3633">
        <w:rPr>
          <w:rFonts w:asciiTheme="minorEastAsia" w:eastAsiaTheme="minorEastAsia" w:hAnsiTheme="minorEastAsia" w:hint="eastAsia"/>
          <w:sz w:val="24"/>
        </w:rPr>
        <w:t>成</w:t>
      </w:r>
      <w:r w:rsidR="00E10BEB">
        <w:rPr>
          <w:rFonts w:asciiTheme="minorEastAsia" w:eastAsiaTheme="minorEastAsia" w:hAnsiTheme="minorEastAsia" w:hint="eastAsia"/>
          <w:sz w:val="24"/>
        </w:rPr>
        <w:t>果</w:t>
      </w:r>
      <w:r w:rsidRPr="004E3633">
        <w:rPr>
          <w:rFonts w:asciiTheme="minorEastAsia" w:eastAsiaTheme="minorEastAsia" w:hAnsiTheme="minorEastAsia" w:hint="eastAsia"/>
          <w:sz w:val="24"/>
        </w:rPr>
        <w:t>，具有推广价值，切实保证教学改革实践顺利推进。</w:t>
      </w:r>
    </w:p>
    <w:p w:rsidR="00D84A9E" w:rsidRPr="0043412E" w:rsidRDefault="00A6493E" w:rsidP="000272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9F22C4" w:rsidRPr="004E3633">
        <w:rPr>
          <w:rFonts w:asciiTheme="minorEastAsia" w:eastAsiaTheme="minorEastAsia" w:hAnsiTheme="minorEastAsia" w:hint="eastAsia"/>
          <w:sz w:val="24"/>
        </w:rPr>
        <w:t>.</w:t>
      </w:r>
      <w:r w:rsidR="006830FC" w:rsidRPr="004E3633">
        <w:rPr>
          <w:rFonts w:asciiTheme="minorEastAsia" w:eastAsiaTheme="minorEastAsia" w:hAnsiTheme="minorEastAsia"/>
          <w:sz w:val="24"/>
        </w:rPr>
        <w:t xml:space="preserve"> </w:t>
      </w:r>
      <w:r w:rsidR="00D84A9E" w:rsidRPr="0043412E">
        <w:rPr>
          <w:rFonts w:asciiTheme="minorEastAsia" w:eastAsiaTheme="minorEastAsia" w:hAnsiTheme="minorEastAsia" w:hint="eastAsia"/>
          <w:sz w:val="24"/>
        </w:rPr>
        <w:t>教学改革研究与建设项目包括学校层面项目、学院（系）层面项目。学校层面项目分为若干模块（根据研究内容可分为若干子项目），主要针对我校学科专</w:t>
      </w:r>
      <w:r w:rsidR="00D84A9E" w:rsidRPr="0043412E">
        <w:rPr>
          <w:rFonts w:asciiTheme="minorEastAsia" w:eastAsiaTheme="minorEastAsia" w:hAnsiTheme="minorEastAsia" w:hint="eastAsia"/>
          <w:sz w:val="24"/>
        </w:rPr>
        <w:lastRenderedPageBreak/>
        <w:t>业发展布局、</w:t>
      </w:r>
      <w:r w:rsidR="00F7175F">
        <w:rPr>
          <w:rFonts w:asciiTheme="minorEastAsia" w:eastAsiaTheme="minorEastAsia" w:hAnsiTheme="minorEastAsia" w:hint="eastAsia"/>
          <w:sz w:val="24"/>
        </w:rPr>
        <w:t>综合</w:t>
      </w:r>
      <w:r w:rsidR="00D84A9E" w:rsidRPr="0043412E">
        <w:rPr>
          <w:rFonts w:asciiTheme="minorEastAsia" w:eastAsiaTheme="minorEastAsia" w:hAnsiTheme="minorEastAsia" w:hint="eastAsia"/>
          <w:sz w:val="24"/>
        </w:rPr>
        <w:t>教育教学改革等关键问题开展深入研究与建设。</w:t>
      </w:r>
      <w:r w:rsidR="0002725E" w:rsidRPr="0043412E">
        <w:rPr>
          <w:rFonts w:asciiTheme="minorEastAsia" w:eastAsiaTheme="minorEastAsia" w:hAnsiTheme="minorEastAsia" w:hint="eastAsia"/>
          <w:sz w:val="24"/>
        </w:rPr>
        <w:t>学院（系）层面项目分为重点项目和面上项目两个层次</w:t>
      </w:r>
      <w:r w:rsidR="0002725E">
        <w:rPr>
          <w:rFonts w:asciiTheme="minorEastAsia" w:eastAsiaTheme="minorEastAsia" w:hAnsiTheme="minorEastAsia" w:hint="eastAsia"/>
          <w:sz w:val="24"/>
        </w:rPr>
        <w:t>，</w:t>
      </w:r>
      <w:r w:rsidR="00B87CE6" w:rsidRPr="008D6961">
        <w:rPr>
          <w:rFonts w:hint="eastAsia"/>
          <w:sz w:val="24"/>
        </w:rPr>
        <w:t>结合学院（系）实际，收集本科教学中存在的难点或问题，从中提炼教改课题</w:t>
      </w:r>
      <w:r w:rsidR="00B87CE6">
        <w:rPr>
          <w:rFonts w:hint="eastAsia"/>
          <w:sz w:val="24"/>
        </w:rPr>
        <w:t>，据此开展研究</w:t>
      </w:r>
      <w:r w:rsidR="0002725E" w:rsidRPr="0043412E">
        <w:rPr>
          <w:rFonts w:asciiTheme="minorEastAsia" w:eastAsiaTheme="minorEastAsia" w:hAnsiTheme="minorEastAsia" w:hint="eastAsia"/>
          <w:sz w:val="24"/>
        </w:rPr>
        <w:t>。</w:t>
      </w:r>
    </w:p>
    <w:p w:rsidR="00AC0134" w:rsidRDefault="00A6493E" w:rsidP="001545A4">
      <w:pPr>
        <w:autoSpaceDE w:val="0"/>
        <w:autoSpaceDN w:val="0"/>
        <w:adjustRightInd w:val="0"/>
        <w:spacing w:line="360" w:lineRule="auto"/>
        <w:ind w:firstLineChars="200" w:firstLine="480"/>
        <w:jc w:val="left"/>
        <w:rPr>
          <w:rFonts w:asciiTheme="minorEastAsia" w:eastAsiaTheme="minorEastAsia" w:hAnsiTheme="minorEastAsia"/>
          <w:sz w:val="24"/>
        </w:rPr>
      </w:pPr>
      <w:r w:rsidRPr="0043412E">
        <w:rPr>
          <w:rFonts w:asciiTheme="minorEastAsia" w:eastAsiaTheme="minorEastAsia" w:hAnsiTheme="minorEastAsia" w:hint="eastAsia"/>
          <w:sz w:val="24"/>
        </w:rPr>
        <w:t>5</w:t>
      </w:r>
      <w:r w:rsidR="00736A74" w:rsidRPr="0043412E">
        <w:rPr>
          <w:rFonts w:asciiTheme="minorEastAsia" w:eastAsiaTheme="minorEastAsia" w:hAnsiTheme="minorEastAsia" w:hint="eastAsia"/>
          <w:sz w:val="24"/>
        </w:rPr>
        <w:t>．</w:t>
      </w:r>
      <w:r w:rsidR="009F22C4" w:rsidRPr="0043412E">
        <w:rPr>
          <w:rFonts w:asciiTheme="minorEastAsia" w:eastAsiaTheme="minorEastAsia" w:hAnsiTheme="minorEastAsia" w:hint="eastAsia"/>
          <w:sz w:val="24"/>
        </w:rPr>
        <w:t>鼓励各学院（系）</w:t>
      </w:r>
      <w:r w:rsidR="00843D52" w:rsidRPr="0043412E">
        <w:rPr>
          <w:rFonts w:asciiTheme="minorEastAsia" w:eastAsiaTheme="minorEastAsia" w:hAnsiTheme="minorEastAsia" w:hint="eastAsia"/>
          <w:sz w:val="24"/>
        </w:rPr>
        <w:t>通过</w:t>
      </w:r>
      <w:r w:rsidR="009F22C4" w:rsidRPr="0043412E">
        <w:rPr>
          <w:rFonts w:asciiTheme="minorEastAsia" w:eastAsiaTheme="minorEastAsia" w:hAnsiTheme="minorEastAsia" w:hint="eastAsia"/>
          <w:sz w:val="24"/>
        </w:rPr>
        <w:t>自筹</w:t>
      </w:r>
      <w:r w:rsidR="00843D52" w:rsidRPr="0043412E">
        <w:rPr>
          <w:rFonts w:asciiTheme="minorEastAsia" w:eastAsiaTheme="minorEastAsia" w:hAnsiTheme="minorEastAsia" w:hint="eastAsia"/>
          <w:sz w:val="24"/>
        </w:rPr>
        <w:t>和配套</w:t>
      </w:r>
      <w:r w:rsidR="00843D52" w:rsidRPr="004E3633">
        <w:rPr>
          <w:rFonts w:asciiTheme="minorEastAsia" w:eastAsiaTheme="minorEastAsia" w:hAnsiTheme="minorEastAsia" w:hint="eastAsia"/>
          <w:sz w:val="24"/>
        </w:rPr>
        <w:t>经费支持</w:t>
      </w:r>
      <w:r w:rsidR="009F22C4" w:rsidRPr="004E3633">
        <w:rPr>
          <w:rFonts w:asciiTheme="minorEastAsia" w:eastAsiaTheme="minorEastAsia" w:hAnsiTheme="minorEastAsia" w:hint="eastAsia"/>
          <w:sz w:val="24"/>
        </w:rPr>
        <w:t>教学改革研究。20</w:t>
      </w:r>
      <w:r w:rsidR="00843D52" w:rsidRPr="004E3633">
        <w:rPr>
          <w:rFonts w:asciiTheme="minorEastAsia" w:eastAsiaTheme="minorEastAsia" w:hAnsiTheme="minorEastAsia" w:hint="eastAsia"/>
          <w:sz w:val="24"/>
        </w:rPr>
        <w:t>13</w:t>
      </w:r>
      <w:r w:rsidR="009F22C4" w:rsidRPr="004E3633">
        <w:rPr>
          <w:rFonts w:asciiTheme="minorEastAsia" w:eastAsiaTheme="minorEastAsia" w:hAnsiTheme="minorEastAsia" w:hint="eastAsia"/>
          <w:sz w:val="24"/>
        </w:rPr>
        <w:t>-201</w:t>
      </w:r>
      <w:r w:rsidR="003863FB">
        <w:rPr>
          <w:rFonts w:asciiTheme="minorEastAsia" w:eastAsiaTheme="minorEastAsia" w:hAnsiTheme="minorEastAsia" w:hint="eastAsia"/>
          <w:sz w:val="24"/>
        </w:rPr>
        <w:t>4</w:t>
      </w:r>
      <w:r w:rsidR="009F22C4" w:rsidRPr="004E3633">
        <w:rPr>
          <w:rFonts w:asciiTheme="minorEastAsia" w:eastAsiaTheme="minorEastAsia" w:hAnsiTheme="minorEastAsia" w:hint="eastAsia"/>
          <w:sz w:val="24"/>
        </w:rPr>
        <w:t>的教学改革研究与建设项目的研究基础</w:t>
      </w:r>
      <w:r w:rsidR="00843D52" w:rsidRPr="004E3633">
        <w:rPr>
          <w:rFonts w:asciiTheme="minorEastAsia" w:eastAsiaTheme="minorEastAsia" w:hAnsiTheme="minorEastAsia" w:hint="eastAsia"/>
          <w:sz w:val="24"/>
        </w:rPr>
        <w:t>和项目结题完成情况</w:t>
      </w:r>
      <w:r w:rsidR="009F22C4" w:rsidRPr="004E3633">
        <w:rPr>
          <w:rFonts w:asciiTheme="minorEastAsia" w:eastAsiaTheme="minorEastAsia" w:hAnsiTheme="minorEastAsia" w:hint="eastAsia"/>
          <w:sz w:val="24"/>
        </w:rPr>
        <w:t>，也</w:t>
      </w:r>
      <w:r w:rsidR="00B01192">
        <w:rPr>
          <w:rFonts w:asciiTheme="minorEastAsia" w:eastAsiaTheme="minorEastAsia" w:hAnsiTheme="minorEastAsia" w:hint="eastAsia"/>
          <w:sz w:val="24"/>
        </w:rPr>
        <w:t>将作</w:t>
      </w:r>
      <w:r w:rsidR="009F22C4" w:rsidRPr="004E3633">
        <w:rPr>
          <w:rFonts w:asciiTheme="minorEastAsia" w:eastAsiaTheme="minorEastAsia" w:hAnsiTheme="minorEastAsia" w:hint="eastAsia"/>
          <w:sz w:val="24"/>
        </w:rPr>
        <w:t>201</w:t>
      </w:r>
      <w:r w:rsidR="004B46EE" w:rsidRPr="004E3633">
        <w:rPr>
          <w:rFonts w:asciiTheme="minorEastAsia" w:eastAsiaTheme="minorEastAsia" w:hAnsiTheme="minorEastAsia" w:hint="eastAsia"/>
          <w:sz w:val="24"/>
        </w:rPr>
        <w:t>5</w:t>
      </w:r>
      <w:r w:rsidR="003863FB">
        <w:rPr>
          <w:rFonts w:asciiTheme="minorEastAsia" w:eastAsiaTheme="minorEastAsia" w:hAnsiTheme="minorEastAsia" w:hint="eastAsia"/>
          <w:sz w:val="24"/>
        </w:rPr>
        <w:t>-</w:t>
      </w:r>
      <w:r w:rsidR="009F22C4" w:rsidRPr="004E3633">
        <w:rPr>
          <w:rFonts w:asciiTheme="minorEastAsia" w:eastAsiaTheme="minorEastAsia" w:hAnsiTheme="minorEastAsia" w:hint="eastAsia"/>
          <w:sz w:val="24"/>
        </w:rPr>
        <w:t>201</w:t>
      </w:r>
      <w:r w:rsidR="004B46EE" w:rsidRPr="004E3633">
        <w:rPr>
          <w:rFonts w:asciiTheme="minorEastAsia" w:eastAsiaTheme="minorEastAsia" w:hAnsiTheme="minorEastAsia" w:hint="eastAsia"/>
          <w:sz w:val="24"/>
        </w:rPr>
        <w:t>6</w:t>
      </w:r>
      <w:r w:rsidR="009F22C4" w:rsidRPr="004E3633">
        <w:rPr>
          <w:rFonts w:asciiTheme="minorEastAsia" w:eastAsiaTheme="minorEastAsia" w:hAnsiTheme="minorEastAsia" w:hint="eastAsia"/>
          <w:sz w:val="24"/>
        </w:rPr>
        <w:t>年立项</w:t>
      </w:r>
      <w:r w:rsidR="00E10BEB">
        <w:rPr>
          <w:rFonts w:asciiTheme="minorEastAsia" w:eastAsiaTheme="minorEastAsia" w:hAnsiTheme="minorEastAsia" w:hint="eastAsia"/>
          <w:sz w:val="24"/>
        </w:rPr>
        <w:t>的</w:t>
      </w:r>
      <w:r w:rsidR="00F06623" w:rsidRPr="004E3633">
        <w:rPr>
          <w:rFonts w:asciiTheme="minorEastAsia" w:eastAsiaTheme="minorEastAsia" w:hAnsiTheme="minorEastAsia" w:hint="eastAsia"/>
          <w:sz w:val="24"/>
        </w:rPr>
        <w:t>重要</w:t>
      </w:r>
      <w:proofErr w:type="gramStart"/>
      <w:r w:rsidR="00106792" w:rsidRPr="004E3633">
        <w:rPr>
          <w:rFonts w:asciiTheme="minorEastAsia" w:eastAsiaTheme="minorEastAsia" w:hAnsiTheme="minorEastAsia" w:hint="eastAsia"/>
          <w:sz w:val="24"/>
        </w:rPr>
        <w:t>考量</w:t>
      </w:r>
      <w:proofErr w:type="gramEnd"/>
      <w:r w:rsidR="009F22C4" w:rsidRPr="004E3633">
        <w:rPr>
          <w:rFonts w:asciiTheme="minorEastAsia" w:eastAsiaTheme="minorEastAsia" w:hAnsiTheme="minorEastAsia" w:hint="eastAsia"/>
          <w:sz w:val="24"/>
        </w:rPr>
        <w:t>因素。</w:t>
      </w:r>
    </w:p>
    <w:p w:rsidR="009B3EC0" w:rsidRPr="00D004BA" w:rsidRDefault="00D004BA" w:rsidP="001545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sidR="009B3EC0" w:rsidRPr="00D004BA">
        <w:rPr>
          <w:rFonts w:asciiTheme="minorEastAsia" w:eastAsiaTheme="minorEastAsia" w:hAnsiTheme="minorEastAsia" w:hint="eastAsia"/>
          <w:b/>
          <w:sz w:val="24"/>
        </w:rPr>
        <w:t>建设内容</w:t>
      </w:r>
    </w:p>
    <w:p w:rsidR="00F56B67" w:rsidRPr="00F56B67" w:rsidRDefault="00E725C8" w:rsidP="00F7175F">
      <w:pPr>
        <w:pStyle w:val="a6"/>
        <w:numPr>
          <w:ilvl w:val="0"/>
          <w:numId w:val="30"/>
        </w:numPr>
        <w:spacing w:line="360" w:lineRule="auto"/>
        <w:ind w:left="0" w:firstLineChars="176" w:firstLine="424"/>
        <w:rPr>
          <w:rFonts w:asciiTheme="minorEastAsia" w:eastAsiaTheme="minorEastAsia" w:hAnsiTheme="minorEastAsia"/>
          <w:b/>
          <w:sz w:val="24"/>
        </w:rPr>
      </w:pPr>
      <w:r w:rsidRPr="00F56B67">
        <w:rPr>
          <w:rFonts w:asciiTheme="minorEastAsia" w:eastAsiaTheme="minorEastAsia" w:hAnsiTheme="minorEastAsia" w:hint="eastAsia"/>
          <w:b/>
          <w:sz w:val="24"/>
        </w:rPr>
        <w:t>学校层面项目</w:t>
      </w:r>
    </w:p>
    <w:p w:rsidR="00F56B67" w:rsidRDefault="00975BC7"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结合学校发展定位</w:t>
      </w:r>
      <w:r w:rsidR="00AD4F77">
        <w:rPr>
          <w:rFonts w:asciiTheme="minorEastAsia" w:eastAsiaTheme="minorEastAsia" w:hAnsiTheme="minorEastAsia" w:hint="eastAsia"/>
          <w:sz w:val="24"/>
        </w:rPr>
        <w:t>和人才</w:t>
      </w:r>
      <w:proofErr w:type="gramStart"/>
      <w:r w:rsidR="00AD4F77">
        <w:rPr>
          <w:rFonts w:asciiTheme="minorEastAsia" w:eastAsiaTheme="minorEastAsia" w:hAnsiTheme="minorEastAsia" w:hint="eastAsia"/>
          <w:sz w:val="24"/>
        </w:rPr>
        <w:t>培养总</w:t>
      </w:r>
      <w:proofErr w:type="gramEnd"/>
      <w:r w:rsidR="00AD4F77">
        <w:rPr>
          <w:rFonts w:asciiTheme="minorEastAsia" w:eastAsiaTheme="minorEastAsia" w:hAnsiTheme="minorEastAsia" w:hint="eastAsia"/>
          <w:sz w:val="24"/>
        </w:rPr>
        <w:t>目标</w:t>
      </w:r>
      <w:r>
        <w:rPr>
          <w:rFonts w:asciiTheme="minorEastAsia" w:eastAsiaTheme="minorEastAsia" w:hAnsiTheme="minorEastAsia" w:hint="eastAsia"/>
          <w:sz w:val="24"/>
        </w:rPr>
        <w:t>，</w:t>
      </w:r>
      <w:r w:rsidR="00F56B67" w:rsidRPr="00F56B67">
        <w:rPr>
          <w:rFonts w:asciiTheme="minorEastAsia" w:eastAsiaTheme="minorEastAsia" w:hAnsiTheme="minorEastAsia" w:hint="eastAsia"/>
          <w:sz w:val="24"/>
        </w:rPr>
        <w:t>侧重于研究</w:t>
      </w:r>
      <w:r w:rsidR="001120AA">
        <w:rPr>
          <w:rFonts w:asciiTheme="minorEastAsia" w:eastAsiaTheme="minorEastAsia" w:hAnsiTheme="minorEastAsia" w:hint="eastAsia"/>
          <w:sz w:val="24"/>
        </w:rPr>
        <w:t>学校</w:t>
      </w:r>
      <w:r w:rsidR="00F56B67" w:rsidRPr="00F56B67">
        <w:rPr>
          <w:rFonts w:asciiTheme="minorEastAsia" w:eastAsiaTheme="minorEastAsia" w:hAnsiTheme="minorEastAsia" w:hint="eastAsia"/>
          <w:sz w:val="24"/>
        </w:rPr>
        <w:t>教育教学改革的重大问题，为深化</w:t>
      </w:r>
      <w:r w:rsidR="008E6733">
        <w:rPr>
          <w:rFonts w:asciiTheme="minorEastAsia" w:eastAsiaTheme="minorEastAsia" w:hAnsiTheme="minorEastAsia" w:hint="eastAsia"/>
          <w:sz w:val="24"/>
        </w:rPr>
        <w:t>教育</w:t>
      </w:r>
      <w:r w:rsidR="00F56B67" w:rsidRPr="00F56B67">
        <w:rPr>
          <w:rFonts w:asciiTheme="minorEastAsia" w:eastAsiaTheme="minorEastAsia" w:hAnsiTheme="minorEastAsia" w:hint="eastAsia"/>
          <w:sz w:val="24"/>
        </w:rPr>
        <w:t>教学改革，提高教学质量提供政策支持和条件保障</w:t>
      </w:r>
      <w:r w:rsidR="00F56325">
        <w:rPr>
          <w:rFonts w:asciiTheme="minorEastAsia" w:eastAsiaTheme="minorEastAsia" w:hAnsiTheme="minorEastAsia" w:hint="eastAsia"/>
          <w:sz w:val="24"/>
        </w:rPr>
        <w:t>，主要从以下几个方面选取研究方向进行立</w:t>
      </w:r>
      <w:r w:rsidR="002B1B73">
        <w:rPr>
          <w:rFonts w:asciiTheme="minorEastAsia" w:eastAsiaTheme="minorEastAsia" w:hAnsiTheme="minorEastAsia" w:hint="eastAsia"/>
          <w:sz w:val="24"/>
        </w:rPr>
        <w:t>项</w:t>
      </w:r>
      <w:r w:rsidR="00F56B67" w:rsidRPr="00F56B67">
        <w:rPr>
          <w:rFonts w:asciiTheme="minorEastAsia" w:eastAsiaTheme="minorEastAsia" w:hAnsiTheme="minorEastAsia" w:hint="eastAsia"/>
          <w:sz w:val="24"/>
        </w:rPr>
        <w:t>。</w:t>
      </w:r>
    </w:p>
    <w:p w:rsidR="0098408B" w:rsidRPr="00D532B8" w:rsidRDefault="0000489D" w:rsidP="00F7175F">
      <w:pPr>
        <w:pStyle w:val="a6"/>
        <w:numPr>
          <w:ilvl w:val="0"/>
          <w:numId w:val="22"/>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开展</w:t>
      </w:r>
      <w:r w:rsidR="0098408B" w:rsidRPr="00F57D94">
        <w:rPr>
          <w:rFonts w:asciiTheme="minorEastAsia" w:eastAsiaTheme="minorEastAsia" w:hAnsiTheme="minorEastAsia" w:hint="eastAsia"/>
          <w:sz w:val="24"/>
        </w:rPr>
        <w:t>人才培养模式及培养方案改革研究</w:t>
      </w:r>
    </w:p>
    <w:p w:rsidR="0098408B" w:rsidRPr="00B25854" w:rsidRDefault="0096770B" w:rsidP="0096770B">
      <w:pPr>
        <w:spacing w:line="360" w:lineRule="auto"/>
        <w:ind w:firstLineChars="176" w:firstLine="422"/>
        <w:rPr>
          <w:rFonts w:asciiTheme="minorEastAsia" w:eastAsiaTheme="minorEastAsia" w:hAnsiTheme="minorEastAsia"/>
          <w:sz w:val="24"/>
        </w:rPr>
      </w:pPr>
      <w:r w:rsidRPr="00B25854">
        <w:rPr>
          <w:rFonts w:asciiTheme="minorEastAsia" w:eastAsiaTheme="minorEastAsia" w:hAnsiTheme="minorEastAsia" w:hint="eastAsia"/>
          <w:sz w:val="24"/>
        </w:rPr>
        <w:t>瞄准学校人才培养目标，探索多元人才培养模式，开展具有先进性和前瞻性的人才培养模式的先行先试</w:t>
      </w:r>
      <w:r w:rsidR="00016385" w:rsidRPr="00B25854">
        <w:rPr>
          <w:rFonts w:asciiTheme="minorEastAsia" w:eastAsiaTheme="minorEastAsia" w:hAnsiTheme="minorEastAsia" w:hint="eastAsia"/>
          <w:sz w:val="24"/>
        </w:rPr>
        <w:t>，</w:t>
      </w:r>
      <w:r w:rsidR="00166EFF" w:rsidRPr="00B25854">
        <w:rPr>
          <w:rFonts w:asciiTheme="minorEastAsia" w:eastAsiaTheme="minorEastAsia" w:hAnsiTheme="minorEastAsia" w:hint="eastAsia"/>
          <w:sz w:val="24"/>
        </w:rPr>
        <w:t>建立立德树人、人才培养目标内涵深化与培养方案修订的联动机制，加强社会主义核心价值体系教育，重构整合</w:t>
      </w:r>
      <w:proofErr w:type="gramStart"/>
      <w:r w:rsidR="00166EFF" w:rsidRPr="00B25854">
        <w:rPr>
          <w:rFonts w:asciiTheme="minorEastAsia" w:eastAsiaTheme="minorEastAsia" w:hAnsiTheme="minorEastAsia" w:hint="eastAsia"/>
          <w:sz w:val="24"/>
        </w:rPr>
        <w:t>式学生</w:t>
      </w:r>
      <w:proofErr w:type="gramEnd"/>
      <w:r w:rsidR="00166EFF" w:rsidRPr="00B25854">
        <w:rPr>
          <w:rFonts w:asciiTheme="minorEastAsia" w:eastAsiaTheme="minorEastAsia" w:hAnsiTheme="minorEastAsia" w:hint="eastAsia"/>
          <w:sz w:val="24"/>
        </w:rPr>
        <w:t>培养体系，进一步完善</w:t>
      </w:r>
      <w:r w:rsidR="00166EFF" w:rsidRPr="00B25854">
        <w:rPr>
          <w:rFonts w:asciiTheme="minorEastAsia" w:eastAsiaTheme="minorEastAsia" w:hAnsiTheme="minorEastAsia"/>
          <w:sz w:val="24"/>
        </w:rPr>
        <w:t>全员</w:t>
      </w:r>
      <w:r w:rsidR="00166EFF" w:rsidRPr="00B25854">
        <w:rPr>
          <w:rFonts w:asciiTheme="minorEastAsia" w:eastAsiaTheme="minorEastAsia" w:hAnsiTheme="minorEastAsia" w:hint="eastAsia"/>
          <w:sz w:val="24"/>
        </w:rPr>
        <w:t>、</w:t>
      </w:r>
      <w:r w:rsidR="00166EFF" w:rsidRPr="00B25854">
        <w:rPr>
          <w:rFonts w:asciiTheme="minorEastAsia" w:eastAsiaTheme="minorEastAsia" w:hAnsiTheme="minorEastAsia"/>
          <w:sz w:val="24"/>
        </w:rPr>
        <w:t>全方位、全过程育人模式。</w:t>
      </w:r>
    </w:p>
    <w:p w:rsidR="00A32C83" w:rsidRDefault="00460B8B" w:rsidP="00F7175F">
      <w:pPr>
        <w:pStyle w:val="a6"/>
        <w:numPr>
          <w:ilvl w:val="0"/>
          <w:numId w:val="36"/>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推进通识教育（</w:t>
      </w:r>
      <w:proofErr w:type="gramStart"/>
      <w:r>
        <w:rPr>
          <w:rFonts w:asciiTheme="minorEastAsia" w:eastAsiaTheme="minorEastAsia" w:hAnsiTheme="minorEastAsia" w:hint="eastAsia"/>
          <w:sz w:val="24"/>
        </w:rPr>
        <w:t>含基础</w:t>
      </w:r>
      <w:proofErr w:type="gramEnd"/>
      <w:r>
        <w:rPr>
          <w:rFonts w:asciiTheme="minorEastAsia" w:eastAsiaTheme="minorEastAsia" w:hAnsiTheme="minorEastAsia" w:hint="eastAsia"/>
          <w:sz w:val="24"/>
        </w:rPr>
        <w:t>课程）体系建设</w:t>
      </w:r>
    </w:p>
    <w:p w:rsidR="00A32C83" w:rsidRDefault="00166EFF"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将德育与通识教育更加有效结合，促进通识教育和专业教育融合，</w:t>
      </w:r>
      <w:r w:rsidR="00A32C83">
        <w:rPr>
          <w:rFonts w:asciiTheme="minorEastAsia" w:eastAsiaTheme="minorEastAsia" w:hAnsiTheme="minorEastAsia" w:hint="eastAsia"/>
          <w:sz w:val="24"/>
        </w:rPr>
        <w:t>建立融入可持续发展理念的同济大学通识教育体系</w:t>
      </w:r>
      <w:r>
        <w:rPr>
          <w:rFonts w:asciiTheme="minorEastAsia" w:eastAsiaTheme="minorEastAsia" w:hAnsiTheme="minorEastAsia" w:hint="eastAsia"/>
          <w:sz w:val="24"/>
        </w:rPr>
        <w:t>。</w:t>
      </w:r>
      <w:r w:rsidR="00A32C83">
        <w:rPr>
          <w:rFonts w:asciiTheme="minorEastAsia" w:eastAsiaTheme="minorEastAsia" w:hAnsiTheme="minorEastAsia" w:hint="eastAsia"/>
          <w:sz w:val="24"/>
        </w:rPr>
        <w:t>主要围绕以培养“人格”为目标的通识课程体系规划与构建</w:t>
      </w:r>
      <w:r>
        <w:rPr>
          <w:rFonts w:asciiTheme="minorEastAsia" w:eastAsiaTheme="minorEastAsia" w:hAnsiTheme="minorEastAsia" w:hint="eastAsia"/>
          <w:sz w:val="24"/>
        </w:rPr>
        <w:t>、</w:t>
      </w:r>
      <w:r w:rsidR="00A32C83">
        <w:rPr>
          <w:rFonts w:asciiTheme="minorEastAsia" w:eastAsiaTheme="minorEastAsia" w:hAnsiTheme="minorEastAsia" w:hint="eastAsia"/>
          <w:sz w:val="24"/>
        </w:rPr>
        <w:t>通识教育核心课程</w:t>
      </w:r>
      <w:r>
        <w:rPr>
          <w:rFonts w:asciiTheme="minorEastAsia" w:eastAsiaTheme="minorEastAsia" w:hAnsiTheme="minorEastAsia" w:hint="eastAsia"/>
          <w:sz w:val="24"/>
        </w:rPr>
        <w:t>建设、通识教育评价体系</w:t>
      </w:r>
      <w:r w:rsidR="00722395">
        <w:rPr>
          <w:rFonts w:asciiTheme="minorEastAsia" w:eastAsiaTheme="minorEastAsia" w:hAnsiTheme="minorEastAsia" w:hint="eastAsia"/>
          <w:sz w:val="24"/>
        </w:rPr>
        <w:t>等开展</w:t>
      </w:r>
      <w:r>
        <w:rPr>
          <w:rFonts w:asciiTheme="minorEastAsia" w:eastAsiaTheme="minorEastAsia" w:hAnsiTheme="minorEastAsia" w:hint="eastAsia"/>
          <w:sz w:val="24"/>
        </w:rPr>
        <w:t>研究与实践</w:t>
      </w:r>
      <w:r w:rsidR="00722395">
        <w:rPr>
          <w:rFonts w:asciiTheme="minorEastAsia" w:eastAsiaTheme="minorEastAsia" w:hAnsiTheme="minorEastAsia" w:hint="eastAsia"/>
          <w:sz w:val="24"/>
        </w:rPr>
        <w:t>，加强</w:t>
      </w:r>
      <w:r w:rsidR="00A32C83">
        <w:rPr>
          <w:rFonts w:asciiTheme="minorEastAsia" w:eastAsiaTheme="minorEastAsia" w:hAnsiTheme="minorEastAsia" w:hint="eastAsia"/>
          <w:sz w:val="24"/>
        </w:rPr>
        <w:t>基础</w:t>
      </w:r>
      <w:r>
        <w:rPr>
          <w:rFonts w:asciiTheme="minorEastAsia" w:eastAsiaTheme="minorEastAsia" w:hAnsiTheme="minorEastAsia" w:hint="eastAsia"/>
          <w:sz w:val="24"/>
        </w:rPr>
        <w:t>课程</w:t>
      </w:r>
      <w:r w:rsidR="00A32C83">
        <w:rPr>
          <w:rFonts w:asciiTheme="minorEastAsia" w:eastAsiaTheme="minorEastAsia" w:hAnsiTheme="minorEastAsia" w:hint="eastAsia"/>
          <w:sz w:val="24"/>
        </w:rPr>
        <w:t>教育研究</w:t>
      </w:r>
      <w:r w:rsidR="00722395">
        <w:rPr>
          <w:rFonts w:asciiTheme="minorEastAsia" w:eastAsiaTheme="minorEastAsia" w:hAnsiTheme="minorEastAsia" w:hint="eastAsia"/>
          <w:sz w:val="24"/>
        </w:rPr>
        <w:t>，对</w:t>
      </w:r>
      <w:r w:rsidR="00A32C83">
        <w:rPr>
          <w:rFonts w:asciiTheme="minorEastAsia" w:eastAsiaTheme="minorEastAsia" w:hAnsiTheme="minorEastAsia" w:hint="eastAsia"/>
          <w:sz w:val="24"/>
        </w:rPr>
        <w:t>十二大类公共基础课</w:t>
      </w:r>
      <w:r w:rsidR="00722395">
        <w:rPr>
          <w:rFonts w:asciiTheme="minorEastAsia" w:eastAsiaTheme="minorEastAsia" w:hAnsiTheme="minorEastAsia" w:hint="eastAsia"/>
          <w:sz w:val="24"/>
        </w:rPr>
        <w:t>进行系统</w:t>
      </w:r>
      <w:r w:rsidR="00A32C83">
        <w:rPr>
          <w:rFonts w:asciiTheme="minorEastAsia" w:eastAsiaTheme="minorEastAsia" w:hAnsiTheme="minorEastAsia" w:hint="eastAsia"/>
          <w:sz w:val="24"/>
        </w:rPr>
        <w:t>梳理与建设</w:t>
      </w:r>
      <w:r w:rsidR="00722395">
        <w:rPr>
          <w:rFonts w:asciiTheme="minorEastAsia" w:eastAsiaTheme="minorEastAsia" w:hAnsiTheme="minorEastAsia" w:hint="eastAsia"/>
          <w:sz w:val="24"/>
        </w:rPr>
        <w:t>研究</w:t>
      </w:r>
      <w:r w:rsidR="00A32C83">
        <w:rPr>
          <w:rFonts w:asciiTheme="minorEastAsia" w:eastAsiaTheme="minorEastAsia" w:hAnsiTheme="minorEastAsia" w:hint="eastAsia"/>
          <w:sz w:val="24"/>
        </w:rPr>
        <w:t>。</w:t>
      </w:r>
    </w:p>
    <w:p w:rsidR="004E50E4" w:rsidRDefault="004E50E4" w:rsidP="00F7175F">
      <w:pPr>
        <w:pStyle w:val="a6"/>
        <w:numPr>
          <w:ilvl w:val="0"/>
          <w:numId w:val="36"/>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开展教学法研究与提升教师教学能力</w:t>
      </w:r>
    </w:p>
    <w:p w:rsidR="002A1820" w:rsidRDefault="004E50E4"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教学法是联系教师教和学生学的重要纽带，是完成教学任务的必要条件，是提高教学质量的重要保证。</w:t>
      </w:r>
      <w:r w:rsidR="001D13E6">
        <w:rPr>
          <w:rFonts w:asciiTheme="minorEastAsia" w:eastAsiaTheme="minorEastAsia" w:hAnsiTheme="minorEastAsia" w:hint="eastAsia"/>
          <w:sz w:val="24"/>
        </w:rPr>
        <w:t>要</w:t>
      </w:r>
      <w:r>
        <w:rPr>
          <w:rFonts w:asciiTheme="minorEastAsia" w:eastAsiaTheme="minorEastAsia" w:hAnsiTheme="minorEastAsia" w:hint="eastAsia"/>
          <w:sz w:val="24"/>
        </w:rPr>
        <w:t>重视</w:t>
      </w:r>
      <w:r w:rsidR="001D13E6">
        <w:rPr>
          <w:rFonts w:asciiTheme="minorEastAsia" w:eastAsiaTheme="minorEastAsia" w:hAnsiTheme="minorEastAsia" w:hint="eastAsia"/>
          <w:sz w:val="24"/>
        </w:rPr>
        <w:t>教学过程中</w:t>
      </w:r>
      <w:r>
        <w:rPr>
          <w:rFonts w:asciiTheme="minorEastAsia" w:eastAsiaTheme="minorEastAsia" w:hAnsiTheme="minorEastAsia" w:hint="eastAsia"/>
          <w:sz w:val="24"/>
        </w:rPr>
        <w:t>学生的主体性，开展教学法研究与探索，重视现代教育技术的应用，加强教师教学法学习与交流，提升教师执教能力，促进本科教育教学水平</w:t>
      </w:r>
      <w:r w:rsidR="001D13E6">
        <w:rPr>
          <w:rFonts w:asciiTheme="minorEastAsia" w:eastAsiaTheme="minorEastAsia" w:hAnsiTheme="minorEastAsia" w:hint="eastAsia"/>
          <w:sz w:val="24"/>
        </w:rPr>
        <w:t>进一步</w:t>
      </w:r>
      <w:r>
        <w:rPr>
          <w:rFonts w:asciiTheme="minorEastAsia" w:eastAsiaTheme="minorEastAsia" w:hAnsiTheme="minorEastAsia" w:hint="eastAsia"/>
          <w:sz w:val="24"/>
        </w:rPr>
        <w:t>提升。</w:t>
      </w:r>
    </w:p>
    <w:p w:rsidR="00F55587" w:rsidRPr="002A1820" w:rsidRDefault="00F55587" w:rsidP="00F7175F">
      <w:pPr>
        <w:pStyle w:val="a6"/>
        <w:numPr>
          <w:ilvl w:val="0"/>
          <w:numId w:val="36"/>
        </w:numPr>
        <w:spacing w:line="360" w:lineRule="auto"/>
        <w:ind w:left="0" w:firstLineChars="176" w:firstLine="422"/>
        <w:rPr>
          <w:rFonts w:asciiTheme="minorEastAsia" w:eastAsiaTheme="minorEastAsia" w:hAnsiTheme="minorEastAsia"/>
          <w:sz w:val="24"/>
        </w:rPr>
      </w:pPr>
      <w:r w:rsidRPr="002A1820">
        <w:rPr>
          <w:rFonts w:asciiTheme="minorEastAsia" w:eastAsiaTheme="minorEastAsia" w:hAnsiTheme="minorEastAsia" w:hint="eastAsia"/>
          <w:sz w:val="24"/>
        </w:rPr>
        <w:t>推进创新创业教育改革和完善</w:t>
      </w:r>
      <w:r w:rsidR="00565EC8" w:rsidRPr="002A1820">
        <w:rPr>
          <w:rFonts w:asciiTheme="minorEastAsia" w:eastAsiaTheme="minorEastAsia" w:hAnsiTheme="minorEastAsia"/>
          <w:sz w:val="24"/>
        </w:rPr>
        <w:t>实践</w:t>
      </w:r>
      <w:r w:rsidRPr="002A1820">
        <w:rPr>
          <w:rFonts w:asciiTheme="minorEastAsia" w:eastAsiaTheme="minorEastAsia" w:hAnsiTheme="minorEastAsia" w:hint="eastAsia"/>
          <w:sz w:val="24"/>
        </w:rPr>
        <w:t>教育体系</w:t>
      </w:r>
    </w:p>
    <w:p w:rsidR="00647226" w:rsidRPr="00F55587" w:rsidRDefault="0063576E"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持续推进科教结合的创新创业教育改革</w:t>
      </w:r>
      <w:r w:rsidR="002A1820">
        <w:rPr>
          <w:rFonts w:asciiTheme="minorEastAsia" w:eastAsiaTheme="minorEastAsia" w:hAnsiTheme="minorEastAsia" w:hint="eastAsia"/>
          <w:sz w:val="24"/>
        </w:rPr>
        <w:t>，建设结构合理的创新创业师资队伍，扩展与整合创新创业资源，</w:t>
      </w:r>
      <w:r w:rsidR="00C04438">
        <w:rPr>
          <w:rFonts w:asciiTheme="minorEastAsia" w:eastAsiaTheme="minorEastAsia" w:hAnsiTheme="minorEastAsia" w:hint="eastAsia"/>
          <w:sz w:val="24"/>
        </w:rPr>
        <w:t>完善创新创业、学科竞赛保障机制，</w:t>
      </w:r>
      <w:r w:rsidR="002A1820">
        <w:rPr>
          <w:rFonts w:asciiTheme="minorEastAsia" w:eastAsiaTheme="minorEastAsia" w:hAnsiTheme="minorEastAsia" w:hint="eastAsia"/>
          <w:sz w:val="24"/>
        </w:rPr>
        <w:t>探索大学生创业</w:t>
      </w:r>
      <w:r w:rsidR="002A1820">
        <w:rPr>
          <w:rFonts w:asciiTheme="minorEastAsia" w:eastAsiaTheme="minorEastAsia" w:hAnsiTheme="minorEastAsia" w:hint="eastAsia"/>
          <w:sz w:val="24"/>
        </w:rPr>
        <w:lastRenderedPageBreak/>
        <w:t>实训中心平台建设，为每位学生提供接受创新创业教育的机会。</w:t>
      </w:r>
      <w:r w:rsidR="00FB31EB" w:rsidRPr="00F55587">
        <w:rPr>
          <w:rFonts w:asciiTheme="minorEastAsia" w:eastAsiaTheme="minorEastAsia" w:hAnsiTheme="minorEastAsia" w:hint="eastAsia"/>
          <w:sz w:val="24"/>
        </w:rPr>
        <w:t>加强校企合作机制</w:t>
      </w:r>
      <w:r w:rsidR="001D13E6">
        <w:rPr>
          <w:rFonts w:asciiTheme="minorEastAsia" w:eastAsiaTheme="minorEastAsia" w:hAnsiTheme="minorEastAsia" w:hint="eastAsia"/>
          <w:sz w:val="24"/>
        </w:rPr>
        <w:t>、</w:t>
      </w:r>
      <w:r w:rsidR="00FB31EB" w:rsidRPr="00F55587">
        <w:rPr>
          <w:rFonts w:asciiTheme="minorEastAsia" w:eastAsiaTheme="minorEastAsia" w:hAnsiTheme="minorEastAsia" w:hint="eastAsia"/>
          <w:sz w:val="24"/>
        </w:rPr>
        <w:t>工程中心运行机制建设；开展实践教学内涵式建设及质量保障机制研究</w:t>
      </w:r>
      <w:r w:rsidR="00C04438">
        <w:rPr>
          <w:rFonts w:asciiTheme="minorEastAsia" w:eastAsiaTheme="minorEastAsia" w:hAnsiTheme="minorEastAsia" w:hint="eastAsia"/>
          <w:sz w:val="24"/>
        </w:rPr>
        <w:t>，</w:t>
      </w:r>
      <w:r w:rsidR="00DC60A5" w:rsidRPr="00F55587">
        <w:rPr>
          <w:rFonts w:asciiTheme="minorEastAsia" w:eastAsiaTheme="minorEastAsia" w:hAnsiTheme="minorEastAsia" w:hint="eastAsia"/>
          <w:sz w:val="24"/>
        </w:rPr>
        <w:t>基于创新能力培养的教育理论和实践教学体系研究，高校实践教学创新能力培养发展趋势研究</w:t>
      </w:r>
      <w:r w:rsidR="00FB31EB" w:rsidRPr="00F55587">
        <w:rPr>
          <w:rFonts w:asciiTheme="minorEastAsia" w:eastAsiaTheme="minorEastAsia" w:hAnsiTheme="minorEastAsia" w:hint="eastAsia"/>
          <w:sz w:val="24"/>
        </w:rPr>
        <w:t>；</w:t>
      </w:r>
      <w:r w:rsidR="00C04438">
        <w:rPr>
          <w:rFonts w:asciiTheme="minorEastAsia" w:eastAsiaTheme="minorEastAsia" w:hAnsiTheme="minorEastAsia" w:hint="eastAsia"/>
          <w:sz w:val="24"/>
        </w:rPr>
        <w:t>开展</w:t>
      </w:r>
      <w:r w:rsidR="00DC60A5" w:rsidRPr="00F55587">
        <w:rPr>
          <w:rFonts w:asciiTheme="minorEastAsia" w:eastAsiaTheme="minorEastAsia" w:hAnsiTheme="minorEastAsia" w:hint="eastAsia"/>
          <w:sz w:val="24"/>
        </w:rPr>
        <w:t>创新创业课程体系建设，实践创新基地建设，</w:t>
      </w:r>
      <w:proofErr w:type="gramStart"/>
      <w:r w:rsidR="00DC60A5" w:rsidRPr="00F55587">
        <w:rPr>
          <w:rFonts w:asciiTheme="minorEastAsia" w:eastAsiaTheme="minorEastAsia" w:hAnsiTheme="minorEastAsia" w:hint="eastAsia"/>
          <w:sz w:val="24"/>
        </w:rPr>
        <w:t>丰富第二</w:t>
      </w:r>
      <w:proofErr w:type="gramEnd"/>
      <w:r w:rsidR="00DC60A5" w:rsidRPr="00F55587">
        <w:rPr>
          <w:rFonts w:asciiTheme="minorEastAsia" w:eastAsiaTheme="minorEastAsia" w:hAnsiTheme="minorEastAsia" w:hint="eastAsia"/>
          <w:sz w:val="24"/>
        </w:rPr>
        <w:t>课堂及科学评价体系的制定。</w:t>
      </w:r>
    </w:p>
    <w:p w:rsidR="00DC60A5" w:rsidRDefault="0000489D" w:rsidP="00F7175F">
      <w:pPr>
        <w:pStyle w:val="a6"/>
        <w:numPr>
          <w:ilvl w:val="0"/>
          <w:numId w:val="22"/>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深化</w:t>
      </w:r>
      <w:r w:rsidR="00565EC8" w:rsidRPr="001764F8">
        <w:rPr>
          <w:rFonts w:asciiTheme="minorEastAsia" w:eastAsiaTheme="minorEastAsia" w:hAnsiTheme="minorEastAsia" w:hint="eastAsia"/>
          <w:sz w:val="24"/>
        </w:rPr>
        <w:t>本科教育国际化</w:t>
      </w:r>
    </w:p>
    <w:p w:rsidR="002F60ED" w:rsidRDefault="002F60ED" w:rsidP="00F7175F">
      <w:pPr>
        <w:pStyle w:val="a8"/>
        <w:shd w:val="clear" w:color="auto" w:fill="FFFFFF"/>
        <w:spacing w:before="0" w:beforeAutospacing="0" w:after="0" w:afterAutospacing="0" w:line="360" w:lineRule="auto"/>
        <w:ind w:firstLineChars="176" w:firstLine="422"/>
        <w:rPr>
          <w:rFonts w:asciiTheme="minorEastAsia" w:eastAsiaTheme="minorEastAsia" w:hAnsiTheme="minorEastAsia"/>
        </w:rPr>
      </w:pPr>
      <w:r>
        <w:rPr>
          <w:rFonts w:asciiTheme="minorEastAsia" w:eastAsiaTheme="minorEastAsia" w:hAnsiTheme="minorEastAsia" w:hint="eastAsia"/>
        </w:rPr>
        <w:t>国际合作办学是同济</w:t>
      </w:r>
      <w:r w:rsidR="001453CF">
        <w:rPr>
          <w:rFonts w:asciiTheme="minorEastAsia" w:eastAsiaTheme="minorEastAsia" w:hAnsiTheme="minorEastAsia" w:hint="eastAsia"/>
        </w:rPr>
        <w:t>大学</w:t>
      </w:r>
      <w:r>
        <w:rPr>
          <w:rFonts w:asciiTheme="minorEastAsia" w:eastAsiaTheme="minorEastAsia" w:hAnsiTheme="minorEastAsia" w:hint="eastAsia"/>
        </w:rPr>
        <w:t>的</w:t>
      </w:r>
      <w:r w:rsidR="001453CF">
        <w:rPr>
          <w:rFonts w:asciiTheme="minorEastAsia" w:eastAsiaTheme="minorEastAsia" w:hAnsiTheme="minorEastAsia" w:hint="eastAsia"/>
        </w:rPr>
        <w:t>传统和</w:t>
      </w:r>
      <w:r>
        <w:rPr>
          <w:rFonts w:asciiTheme="minorEastAsia" w:eastAsiaTheme="minorEastAsia" w:hAnsiTheme="minorEastAsia" w:hint="eastAsia"/>
        </w:rPr>
        <w:t>特色，这项工作将进一步深化。重点</w:t>
      </w:r>
      <w:r w:rsidR="00843117">
        <w:rPr>
          <w:rFonts w:asciiTheme="minorEastAsia" w:eastAsiaTheme="minorEastAsia" w:hAnsiTheme="minorEastAsia" w:hint="eastAsia"/>
        </w:rPr>
        <w:t>支持围绕国际性校园（学院）建设、</w:t>
      </w:r>
      <w:r>
        <w:rPr>
          <w:rFonts w:asciiTheme="minorEastAsia" w:eastAsiaTheme="minorEastAsia" w:hAnsiTheme="minorEastAsia" w:hint="eastAsia"/>
        </w:rPr>
        <w:t>国际交流与人才培养模式改革</w:t>
      </w:r>
      <w:r w:rsidR="00843117">
        <w:rPr>
          <w:rFonts w:asciiTheme="minorEastAsia" w:eastAsiaTheme="minorEastAsia" w:hAnsiTheme="minorEastAsia" w:hint="eastAsia"/>
        </w:rPr>
        <w:t>、</w:t>
      </w:r>
      <w:r>
        <w:rPr>
          <w:rFonts w:asciiTheme="minorEastAsia" w:eastAsiaTheme="minorEastAsia" w:hAnsiTheme="minorEastAsia" w:hint="eastAsia"/>
        </w:rPr>
        <w:t>全英文专业与课程体系建设等方面的研究，推进学校本科教育国际化进程，培养具有国际</w:t>
      </w:r>
      <w:r w:rsidR="001453CF">
        <w:rPr>
          <w:rFonts w:asciiTheme="minorEastAsia" w:eastAsiaTheme="minorEastAsia" w:hAnsiTheme="minorEastAsia" w:hint="eastAsia"/>
        </w:rPr>
        <w:t>视野和</w:t>
      </w:r>
      <w:r>
        <w:rPr>
          <w:rFonts w:asciiTheme="minorEastAsia" w:eastAsiaTheme="minorEastAsia" w:hAnsiTheme="minorEastAsia" w:hint="eastAsia"/>
        </w:rPr>
        <w:t>竞争能力</w:t>
      </w:r>
      <w:r w:rsidR="001453CF">
        <w:rPr>
          <w:rFonts w:asciiTheme="minorEastAsia" w:eastAsiaTheme="minorEastAsia" w:hAnsiTheme="minorEastAsia" w:hint="eastAsia"/>
        </w:rPr>
        <w:t>的高素质</w:t>
      </w:r>
      <w:r>
        <w:rPr>
          <w:rFonts w:asciiTheme="minorEastAsia" w:eastAsiaTheme="minorEastAsia" w:hAnsiTheme="minorEastAsia" w:hint="eastAsia"/>
        </w:rPr>
        <w:t>人才。</w:t>
      </w:r>
    </w:p>
    <w:p w:rsidR="0098408B" w:rsidRDefault="0000489D" w:rsidP="00F7175F">
      <w:pPr>
        <w:pStyle w:val="a6"/>
        <w:numPr>
          <w:ilvl w:val="0"/>
          <w:numId w:val="22"/>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加快</w:t>
      </w:r>
      <w:r w:rsidR="0098408B" w:rsidRPr="001764F8">
        <w:rPr>
          <w:rFonts w:asciiTheme="minorEastAsia" w:eastAsiaTheme="minorEastAsia" w:hAnsiTheme="minorEastAsia" w:hint="eastAsia"/>
          <w:sz w:val="24"/>
        </w:rPr>
        <w:t>教育教学信息化</w:t>
      </w:r>
      <w:r w:rsidR="00C3430E">
        <w:rPr>
          <w:rFonts w:asciiTheme="minorEastAsia" w:eastAsiaTheme="minorEastAsia" w:hAnsiTheme="minorEastAsia" w:hint="eastAsia"/>
          <w:sz w:val="24"/>
        </w:rPr>
        <w:t>建设</w:t>
      </w:r>
    </w:p>
    <w:p w:rsidR="0098408B" w:rsidRPr="003621AB" w:rsidRDefault="0085045D"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在</w:t>
      </w:r>
      <w:r w:rsidR="00FD18A3">
        <w:rPr>
          <w:rFonts w:asciiTheme="minorEastAsia" w:eastAsiaTheme="minorEastAsia" w:hAnsiTheme="minorEastAsia" w:hint="eastAsia"/>
          <w:sz w:val="24"/>
        </w:rPr>
        <w:t>互联网</w:t>
      </w:r>
      <w:r>
        <w:rPr>
          <w:rFonts w:asciiTheme="minorEastAsia" w:eastAsiaTheme="minorEastAsia" w:hAnsiTheme="minorEastAsia" w:hint="eastAsia"/>
          <w:sz w:val="24"/>
        </w:rPr>
        <w:t>大数据时代背景下，</w:t>
      </w:r>
      <w:r w:rsidR="0098408B" w:rsidRPr="0003461B">
        <w:rPr>
          <w:rFonts w:asciiTheme="minorEastAsia" w:eastAsiaTheme="minorEastAsia" w:hAnsiTheme="minorEastAsia"/>
          <w:sz w:val="24"/>
        </w:rPr>
        <w:t>加快推进本科教学</w:t>
      </w:r>
      <w:r w:rsidR="00697F7E">
        <w:rPr>
          <w:rFonts w:asciiTheme="minorEastAsia" w:eastAsiaTheme="minorEastAsia" w:hAnsiTheme="minorEastAsia" w:hint="eastAsia"/>
          <w:sz w:val="24"/>
        </w:rPr>
        <w:t>管理和教学资源的</w:t>
      </w:r>
      <w:r w:rsidR="0098408B" w:rsidRPr="0003461B">
        <w:rPr>
          <w:rFonts w:asciiTheme="minorEastAsia" w:eastAsiaTheme="minorEastAsia" w:hAnsiTheme="minorEastAsia"/>
          <w:sz w:val="24"/>
        </w:rPr>
        <w:t>信息化建设</w:t>
      </w:r>
      <w:r w:rsidR="0000489D">
        <w:rPr>
          <w:rFonts w:asciiTheme="minorEastAsia" w:eastAsiaTheme="minorEastAsia" w:hAnsiTheme="minorEastAsia" w:hint="eastAsia"/>
          <w:sz w:val="24"/>
        </w:rPr>
        <w:t>，</w:t>
      </w:r>
      <w:r w:rsidR="005766EC">
        <w:rPr>
          <w:rFonts w:asciiTheme="minorEastAsia" w:eastAsiaTheme="minorEastAsia" w:hAnsiTheme="minorEastAsia" w:hint="eastAsia"/>
          <w:sz w:val="24"/>
        </w:rPr>
        <w:t>推进</w:t>
      </w:r>
      <w:r w:rsidR="00253A10">
        <w:rPr>
          <w:rFonts w:asciiTheme="minorEastAsia" w:eastAsiaTheme="minorEastAsia" w:hAnsiTheme="minorEastAsia" w:hint="eastAsia"/>
          <w:sz w:val="24"/>
        </w:rPr>
        <w:t>规范、严密、适应管理信息系统的教学管理规章制度</w:t>
      </w:r>
      <w:r w:rsidR="005766EC">
        <w:rPr>
          <w:rFonts w:asciiTheme="minorEastAsia" w:eastAsiaTheme="minorEastAsia" w:hAnsiTheme="minorEastAsia" w:hint="eastAsia"/>
          <w:sz w:val="24"/>
        </w:rPr>
        <w:t>建设</w:t>
      </w:r>
      <w:r w:rsidR="00253A10">
        <w:rPr>
          <w:rFonts w:asciiTheme="minorEastAsia" w:eastAsiaTheme="minorEastAsia" w:hAnsiTheme="minorEastAsia" w:hint="eastAsia"/>
          <w:sz w:val="24"/>
        </w:rPr>
        <w:t>。加快适合本校特点的教学管理信息系统</w:t>
      </w:r>
      <w:r w:rsidR="005766EC">
        <w:rPr>
          <w:rFonts w:asciiTheme="minorEastAsia" w:eastAsiaTheme="minorEastAsia" w:hAnsiTheme="minorEastAsia" w:hint="eastAsia"/>
          <w:sz w:val="24"/>
        </w:rPr>
        <w:t>开发</w:t>
      </w:r>
      <w:r w:rsidR="0000489D">
        <w:rPr>
          <w:rFonts w:asciiTheme="minorEastAsia" w:eastAsiaTheme="minorEastAsia" w:hAnsiTheme="minorEastAsia" w:hint="eastAsia"/>
          <w:sz w:val="24"/>
        </w:rPr>
        <w:t>，</w:t>
      </w:r>
      <w:r w:rsidR="0098408B" w:rsidRPr="003621AB">
        <w:rPr>
          <w:rFonts w:asciiTheme="minorEastAsia" w:eastAsiaTheme="minorEastAsia" w:hAnsiTheme="minorEastAsia" w:hint="eastAsia"/>
          <w:sz w:val="24"/>
        </w:rPr>
        <w:t>加大优质数字教育资源开发和应用力度，加强M</w:t>
      </w:r>
      <w:r w:rsidR="006928C1">
        <w:rPr>
          <w:rFonts w:asciiTheme="minorEastAsia" w:eastAsiaTheme="minorEastAsia" w:hAnsiTheme="minorEastAsia" w:hint="eastAsia"/>
          <w:sz w:val="24"/>
        </w:rPr>
        <w:t>OOC</w:t>
      </w:r>
      <w:r w:rsidR="0098408B" w:rsidRPr="003621AB">
        <w:rPr>
          <w:rFonts w:asciiTheme="minorEastAsia" w:eastAsiaTheme="minorEastAsia" w:hAnsiTheme="minorEastAsia" w:hint="eastAsia"/>
          <w:sz w:val="24"/>
        </w:rPr>
        <w:t>建设、使用和管理</w:t>
      </w:r>
      <w:r w:rsidR="0098408B">
        <w:rPr>
          <w:rFonts w:asciiTheme="minorEastAsia" w:eastAsiaTheme="minorEastAsia" w:hAnsiTheme="minorEastAsia" w:hint="eastAsia"/>
          <w:sz w:val="24"/>
        </w:rPr>
        <w:t>，</w:t>
      </w:r>
      <w:r w:rsidR="0098408B" w:rsidRPr="003621AB">
        <w:rPr>
          <w:rFonts w:asciiTheme="minorEastAsia" w:eastAsiaTheme="minorEastAsia" w:hAnsiTheme="minorEastAsia" w:hint="eastAsia"/>
          <w:sz w:val="24"/>
        </w:rPr>
        <w:t>探索在线开放课程应用带动机制</w:t>
      </w:r>
      <w:r w:rsidR="0000489D">
        <w:rPr>
          <w:rFonts w:asciiTheme="minorEastAsia" w:eastAsiaTheme="minorEastAsia" w:hAnsiTheme="minorEastAsia" w:hint="eastAsia"/>
          <w:sz w:val="24"/>
        </w:rPr>
        <w:t>，</w:t>
      </w:r>
      <w:r w:rsidR="0098408B" w:rsidRPr="0003461B">
        <w:rPr>
          <w:rFonts w:asciiTheme="minorEastAsia" w:eastAsiaTheme="minorEastAsia" w:hAnsiTheme="minorEastAsia"/>
          <w:sz w:val="24"/>
        </w:rPr>
        <w:t>以教育信息化促进教育的创新与变革,</w:t>
      </w:r>
      <w:r w:rsidR="0000489D">
        <w:rPr>
          <w:rFonts w:asciiTheme="minorEastAsia" w:eastAsiaTheme="minorEastAsia" w:hAnsiTheme="minorEastAsia" w:hint="eastAsia"/>
          <w:sz w:val="24"/>
        </w:rPr>
        <w:t>推动信息技术与教育教学深度融合</w:t>
      </w:r>
      <w:r w:rsidR="002B6D99">
        <w:rPr>
          <w:rFonts w:asciiTheme="minorEastAsia" w:eastAsiaTheme="minorEastAsia" w:hAnsiTheme="minorEastAsia" w:hint="eastAsia"/>
          <w:sz w:val="24"/>
        </w:rPr>
        <w:t>，</w:t>
      </w:r>
      <w:r w:rsidR="0098408B" w:rsidRPr="0003461B">
        <w:rPr>
          <w:rFonts w:asciiTheme="minorEastAsia" w:eastAsiaTheme="minorEastAsia" w:hAnsiTheme="minorEastAsia"/>
          <w:sz w:val="24"/>
        </w:rPr>
        <w:t>在促进传统教育的转型方面做出积极尝试。</w:t>
      </w:r>
    </w:p>
    <w:p w:rsidR="0098408B" w:rsidRDefault="0098408B" w:rsidP="00F7175F">
      <w:pPr>
        <w:pStyle w:val="a6"/>
        <w:numPr>
          <w:ilvl w:val="0"/>
          <w:numId w:val="22"/>
        </w:numPr>
        <w:spacing w:line="360" w:lineRule="auto"/>
        <w:ind w:left="0" w:firstLineChars="176" w:firstLine="422"/>
        <w:rPr>
          <w:rFonts w:asciiTheme="minorEastAsia" w:eastAsiaTheme="minorEastAsia" w:hAnsiTheme="minorEastAsia"/>
          <w:sz w:val="24"/>
        </w:rPr>
      </w:pPr>
      <w:r w:rsidRPr="001764F8">
        <w:rPr>
          <w:rFonts w:asciiTheme="minorEastAsia" w:eastAsiaTheme="minorEastAsia" w:hAnsiTheme="minorEastAsia" w:hint="eastAsia"/>
          <w:sz w:val="24"/>
        </w:rPr>
        <w:t>工业4.0背景下工程教育改革研究</w:t>
      </w:r>
    </w:p>
    <w:p w:rsidR="0098408B" w:rsidRPr="0098408B" w:rsidRDefault="001C0BF8" w:rsidP="00F7175F">
      <w:pPr>
        <w:spacing w:line="360" w:lineRule="auto"/>
        <w:ind w:firstLineChars="176" w:firstLine="422"/>
        <w:rPr>
          <w:rFonts w:asciiTheme="minorEastAsia" w:eastAsiaTheme="minorEastAsia" w:hAnsiTheme="minorEastAsia"/>
          <w:sz w:val="24"/>
        </w:rPr>
      </w:pPr>
      <w:r w:rsidRPr="00FF1E47">
        <w:rPr>
          <w:rFonts w:asciiTheme="minorEastAsia" w:eastAsiaTheme="minorEastAsia" w:hAnsiTheme="minorEastAsia" w:hint="eastAsia"/>
          <w:sz w:val="24"/>
        </w:rPr>
        <w:t>科学技术的迅速发展促进传统工业化不断升级</w:t>
      </w:r>
      <w:r>
        <w:rPr>
          <w:rFonts w:asciiTheme="minorEastAsia" w:eastAsiaTheme="minorEastAsia" w:hAnsiTheme="minorEastAsia" w:hint="eastAsia"/>
          <w:sz w:val="24"/>
        </w:rPr>
        <w:t>、转变</w:t>
      </w:r>
      <w:r w:rsidRPr="00FF1E47">
        <w:rPr>
          <w:rFonts w:asciiTheme="minorEastAsia" w:eastAsiaTheme="minorEastAsia" w:hAnsiTheme="minorEastAsia" w:hint="eastAsia"/>
          <w:sz w:val="24"/>
        </w:rPr>
        <w:t>成新工业</w:t>
      </w:r>
      <w:r>
        <w:rPr>
          <w:rFonts w:asciiTheme="minorEastAsia" w:eastAsiaTheme="minorEastAsia" w:hAnsiTheme="minorEastAsia" w:hint="eastAsia"/>
          <w:sz w:val="24"/>
        </w:rPr>
        <w:t>革命</w:t>
      </w:r>
      <w:r w:rsidRPr="00FF1E47">
        <w:rPr>
          <w:rFonts w:asciiTheme="minorEastAsia" w:eastAsiaTheme="minorEastAsia" w:hAnsiTheme="minorEastAsia" w:hint="eastAsia"/>
          <w:sz w:val="24"/>
        </w:rPr>
        <w:t>的发展阶段，</w:t>
      </w:r>
      <w:r w:rsidR="00353C6D" w:rsidRPr="001C0BF8">
        <w:rPr>
          <w:rFonts w:asciiTheme="minorEastAsia" w:eastAsiaTheme="minorEastAsia" w:hAnsiTheme="minorEastAsia" w:hint="eastAsia"/>
          <w:sz w:val="24"/>
        </w:rPr>
        <w:t>工业4.0是</w:t>
      </w:r>
      <w:r w:rsidR="00353C6D">
        <w:rPr>
          <w:rFonts w:asciiTheme="minorEastAsia" w:eastAsiaTheme="minorEastAsia" w:hAnsiTheme="minorEastAsia" w:hint="eastAsia"/>
          <w:sz w:val="24"/>
        </w:rPr>
        <w:t>工业创新和发展的重要趋势</w:t>
      </w:r>
      <w:r w:rsidR="00031704">
        <w:rPr>
          <w:rFonts w:asciiTheme="minorEastAsia" w:eastAsiaTheme="minorEastAsia" w:hAnsiTheme="minorEastAsia" w:hint="eastAsia"/>
          <w:sz w:val="24"/>
        </w:rPr>
        <w:t>，</w:t>
      </w:r>
      <w:r w:rsidR="0000489D">
        <w:rPr>
          <w:rFonts w:asciiTheme="minorEastAsia" w:eastAsiaTheme="minorEastAsia" w:hAnsiTheme="minorEastAsia" w:hint="eastAsia"/>
          <w:sz w:val="24"/>
        </w:rPr>
        <w:t>不断变化的工业环境、</w:t>
      </w:r>
      <w:r w:rsidR="0098408B" w:rsidRPr="00FF1E47">
        <w:rPr>
          <w:rFonts w:asciiTheme="minorEastAsia" w:eastAsiaTheme="minorEastAsia" w:hAnsiTheme="minorEastAsia" w:hint="eastAsia"/>
          <w:sz w:val="24"/>
        </w:rPr>
        <w:t>科学技术的迅速发展</w:t>
      </w:r>
      <w:r w:rsidR="00353C6D">
        <w:rPr>
          <w:rFonts w:asciiTheme="minorEastAsia" w:eastAsiaTheme="minorEastAsia" w:hAnsiTheme="minorEastAsia" w:hint="eastAsia"/>
          <w:sz w:val="24"/>
        </w:rPr>
        <w:t>给企业和大学</w:t>
      </w:r>
      <w:r>
        <w:rPr>
          <w:rFonts w:asciiTheme="minorEastAsia" w:eastAsiaTheme="minorEastAsia" w:hAnsiTheme="minorEastAsia" w:hint="eastAsia"/>
          <w:sz w:val="24"/>
        </w:rPr>
        <w:t>带来新的挑战</w:t>
      </w:r>
      <w:r w:rsidR="0000489D">
        <w:rPr>
          <w:rFonts w:asciiTheme="minorEastAsia" w:eastAsiaTheme="minorEastAsia" w:hAnsiTheme="minorEastAsia" w:hint="eastAsia"/>
          <w:sz w:val="24"/>
        </w:rPr>
        <w:t>。</w:t>
      </w:r>
      <w:r>
        <w:rPr>
          <w:rFonts w:asciiTheme="minorEastAsia" w:eastAsiaTheme="minorEastAsia" w:hAnsiTheme="minorEastAsia" w:hint="eastAsia"/>
          <w:sz w:val="24"/>
        </w:rPr>
        <w:t>工程教育是</w:t>
      </w:r>
      <w:r w:rsidR="0000489D">
        <w:rPr>
          <w:rFonts w:asciiTheme="minorEastAsia" w:eastAsiaTheme="minorEastAsia" w:hAnsiTheme="minorEastAsia" w:hint="eastAsia"/>
          <w:sz w:val="24"/>
        </w:rPr>
        <w:t>连接</w:t>
      </w:r>
      <w:r>
        <w:rPr>
          <w:rFonts w:asciiTheme="minorEastAsia" w:eastAsiaTheme="minorEastAsia" w:hAnsiTheme="minorEastAsia" w:hint="eastAsia"/>
          <w:sz w:val="24"/>
        </w:rPr>
        <w:t>高等教育与工业</w:t>
      </w:r>
      <w:r w:rsidR="0000489D">
        <w:rPr>
          <w:rFonts w:asciiTheme="minorEastAsia" w:eastAsiaTheme="minorEastAsia" w:hAnsiTheme="minorEastAsia" w:hint="eastAsia"/>
          <w:sz w:val="24"/>
        </w:rPr>
        <w:t>界</w:t>
      </w:r>
      <w:r>
        <w:rPr>
          <w:rFonts w:asciiTheme="minorEastAsia" w:eastAsiaTheme="minorEastAsia" w:hAnsiTheme="minorEastAsia" w:hint="eastAsia"/>
          <w:sz w:val="24"/>
        </w:rPr>
        <w:t>之间的</w:t>
      </w:r>
      <w:r w:rsidR="0000489D">
        <w:rPr>
          <w:rFonts w:asciiTheme="minorEastAsia" w:eastAsiaTheme="minorEastAsia" w:hAnsiTheme="minorEastAsia" w:hint="eastAsia"/>
          <w:sz w:val="24"/>
        </w:rPr>
        <w:t>重要纽带</w:t>
      </w:r>
      <w:r>
        <w:rPr>
          <w:rFonts w:asciiTheme="minorEastAsia" w:eastAsiaTheme="minorEastAsia" w:hAnsiTheme="minorEastAsia" w:hint="eastAsia"/>
          <w:sz w:val="24"/>
        </w:rPr>
        <w:t>，</w:t>
      </w:r>
      <w:r w:rsidR="0098408B">
        <w:rPr>
          <w:rFonts w:asciiTheme="minorEastAsia" w:eastAsiaTheme="minorEastAsia" w:hAnsiTheme="minorEastAsia" w:hint="eastAsia"/>
          <w:sz w:val="24"/>
        </w:rPr>
        <w:t>分析新工业革命对国际工程教育的影响，研究工业4.0背景下国际工程教育改革的发展动向，并在工程教育改革中进行有益的探索和实践。</w:t>
      </w:r>
    </w:p>
    <w:p w:rsidR="00203A71" w:rsidRDefault="00203A71" w:rsidP="00F7175F">
      <w:pPr>
        <w:pStyle w:val="a6"/>
        <w:numPr>
          <w:ilvl w:val="0"/>
          <w:numId w:val="36"/>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教师教学发展和教学基层组织建设研究与实践</w:t>
      </w:r>
    </w:p>
    <w:p w:rsidR="00203A71" w:rsidRDefault="00203A71"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 xml:space="preserve"> 引导教师积极投入教学工作并发挥作用，开展教师岗位培训、教学能力提升、培育发展、考核晋升等政策</w:t>
      </w:r>
      <w:r w:rsidR="00031704">
        <w:rPr>
          <w:rFonts w:asciiTheme="minorEastAsia" w:eastAsiaTheme="minorEastAsia" w:hAnsiTheme="minorEastAsia" w:hint="eastAsia"/>
          <w:sz w:val="24"/>
        </w:rPr>
        <w:t>及</w:t>
      </w:r>
      <w:r>
        <w:rPr>
          <w:rFonts w:asciiTheme="minorEastAsia" w:eastAsiaTheme="minorEastAsia" w:hAnsiTheme="minorEastAsia" w:hint="eastAsia"/>
          <w:sz w:val="24"/>
        </w:rPr>
        <w:t>管理办法的研究与实践，开展教学基层组织建设的研究与实践，建立保障教学和教学研究工作的教学师资队伍建设和管理的机制，提升教师教学和教学研究水平，</w:t>
      </w:r>
      <w:r w:rsidR="00031704">
        <w:rPr>
          <w:rFonts w:asciiTheme="minorEastAsia" w:eastAsiaTheme="minorEastAsia" w:hAnsiTheme="minorEastAsia" w:hint="eastAsia"/>
          <w:sz w:val="24"/>
        </w:rPr>
        <w:t>不断提高教育教学质量，</w:t>
      </w:r>
      <w:r>
        <w:rPr>
          <w:rFonts w:asciiTheme="minorEastAsia" w:eastAsiaTheme="minorEastAsia" w:hAnsiTheme="minorEastAsia" w:hint="eastAsia"/>
          <w:sz w:val="24"/>
        </w:rPr>
        <w:t>促进人才培养。</w:t>
      </w:r>
    </w:p>
    <w:p w:rsidR="00460CB9" w:rsidRDefault="00460CB9" w:rsidP="00F7175F">
      <w:pPr>
        <w:pStyle w:val="a6"/>
        <w:numPr>
          <w:ilvl w:val="0"/>
          <w:numId w:val="36"/>
        </w:numPr>
        <w:spacing w:line="360" w:lineRule="auto"/>
        <w:ind w:left="0" w:firstLineChars="176" w:firstLine="422"/>
        <w:rPr>
          <w:rFonts w:asciiTheme="minorEastAsia" w:eastAsiaTheme="minorEastAsia" w:hAnsiTheme="minorEastAsia"/>
          <w:sz w:val="24"/>
        </w:rPr>
      </w:pPr>
      <w:r>
        <w:rPr>
          <w:rFonts w:asciiTheme="minorEastAsia" w:eastAsiaTheme="minorEastAsia" w:hAnsiTheme="minorEastAsia" w:hint="eastAsia"/>
          <w:sz w:val="24"/>
        </w:rPr>
        <w:t>教学成果奖培育</w:t>
      </w:r>
      <w:r w:rsidR="00031704">
        <w:rPr>
          <w:rFonts w:asciiTheme="minorEastAsia" w:eastAsiaTheme="minorEastAsia" w:hAnsiTheme="minorEastAsia" w:hint="eastAsia"/>
          <w:sz w:val="24"/>
        </w:rPr>
        <w:t>及</w:t>
      </w:r>
      <w:r w:rsidR="00C964F0">
        <w:rPr>
          <w:rFonts w:asciiTheme="minorEastAsia" w:eastAsiaTheme="minorEastAsia" w:hAnsiTheme="minorEastAsia" w:hint="eastAsia"/>
          <w:sz w:val="24"/>
        </w:rPr>
        <w:t>凝练</w:t>
      </w:r>
    </w:p>
    <w:p w:rsidR="00460CB9" w:rsidRPr="00987387" w:rsidRDefault="00F82689" w:rsidP="00F7175F">
      <w:pPr>
        <w:spacing w:line="360" w:lineRule="auto"/>
        <w:ind w:firstLineChars="176" w:firstLine="422"/>
        <w:rPr>
          <w:rFonts w:asciiTheme="minorEastAsia" w:eastAsiaTheme="minorEastAsia" w:hAnsiTheme="minorEastAsia"/>
          <w:sz w:val="24"/>
        </w:rPr>
      </w:pPr>
      <w:r w:rsidRPr="00F82689">
        <w:rPr>
          <w:rFonts w:asciiTheme="minorEastAsia" w:eastAsiaTheme="minorEastAsia" w:hAnsiTheme="minorEastAsia" w:hint="eastAsia"/>
          <w:sz w:val="24"/>
        </w:rPr>
        <w:t>结合2015年校级教学成果奖</w:t>
      </w:r>
      <w:r>
        <w:rPr>
          <w:rFonts w:asciiTheme="minorEastAsia" w:eastAsiaTheme="minorEastAsia" w:hAnsiTheme="minorEastAsia" w:hint="eastAsia"/>
          <w:sz w:val="24"/>
        </w:rPr>
        <w:t>申报、</w:t>
      </w:r>
      <w:r w:rsidRPr="00F82689">
        <w:rPr>
          <w:rFonts w:asciiTheme="minorEastAsia" w:eastAsiaTheme="minorEastAsia" w:hAnsiTheme="minorEastAsia" w:hint="eastAsia"/>
          <w:sz w:val="24"/>
        </w:rPr>
        <w:t>评审,</w:t>
      </w:r>
      <w:r w:rsidR="00987387">
        <w:rPr>
          <w:rFonts w:asciiTheme="minorEastAsia" w:eastAsiaTheme="minorEastAsia" w:hAnsiTheme="minorEastAsia" w:hint="eastAsia"/>
          <w:sz w:val="24"/>
        </w:rPr>
        <w:t>积极开展教学研究与实践，进一步</w:t>
      </w:r>
      <w:r w:rsidR="00987387">
        <w:rPr>
          <w:rFonts w:asciiTheme="minorEastAsia" w:eastAsiaTheme="minorEastAsia" w:hAnsiTheme="minorEastAsia" w:hint="eastAsia"/>
          <w:sz w:val="24"/>
        </w:rPr>
        <w:lastRenderedPageBreak/>
        <w:t>深化</w:t>
      </w:r>
      <w:r w:rsidR="00031704">
        <w:rPr>
          <w:rFonts w:asciiTheme="minorEastAsia" w:eastAsiaTheme="minorEastAsia" w:hAnsiTheme="minorEastAsia" w:hint="eastAsia"/>
          <w:sz w:val="24"/>
        </w:rPr>
        <w:t>教育</w:t>
      </w:r>
      <w:r w:rsidR="00987387">
        <w:rPr>
          <w:rFonts w:asciiTheme="minorEastAsia" w:eastAsiaTheme="minorEastAsia" w:hAnsiTheme="minorEastAsia" w:hint="eastAsia"/>
          <w:sz w:val="24"/>
        </w:rPr>
        <w:t>教学改革，更好适应国家和社会发展需要，</w:t>
      </w:r>
      <w:r w:rsidRPr="00F82689">
        <w:rPr>
          <w:rFonts w:asciiTheme="minorEastAsia" w:eastAsiaTheme="minorEastAsia" w:hAnsiTheme="minorEastAsia" w:hint="eastAsia"/>
          <w:sz w:val="24"/>
        </w:rPr>
        <w:t>从中培育、凝练具有前瞻性、引领性</w:t>
      </w:r>
      <w:r w:rsidR="00987387">
        <w:rPr>
          <w:rFonts w:asciiTheme="minorEastAsia" w:eastAsiaTheme="minorEastAsia" w:hAnsiTheme="minorEastAsia" w:hint="eastAsia"/>
          <w:sz w:val="24"/>
        </w:rPr>
        <w:t>、示范性</w:t>
      </w:r>
      <w:r w:rsidRPr="00F82689">
        <w:rPr>
          <w:rFonts w:asciiTheme="minorEastAsia" w:eastAsiaTheme="minorEastAsia" w:hAnsiTheme="minorEastAsia" w:hint="eastAsia"/>
          <w:sz w:val="24"/>
        </w:rPr>
        <w:t>的教学成果项目，为2017年上海市级和国家级教学成果奖</w:t>
      </w:r>
      <w:r w:rsidR="00C964F0">
        <w:rPr>
          <w:rFonts w:asciiTheme="minorEastAsia" w:eastAsiaTheme="minorEastAsia" w:hAnsiTheme="minorEastAsia" w:hint="eastAsia"/>
          <w:sz w:val="24"/>
        </w:rPr>
        <w:t>申报</w:t>
      </w:r>
      <w:r w:rsidRPr="00F82689">
        <w:rPr>
          <w:rFonts w:asciiTheme="minorEastAsia" w:eastAsiaTheme="minorEastAsia" w:hAnsiTheme="minorEastAsia" w:hint="eastAsia"/>
          <w:sz w:val="24"/>
        </w:rPr>
        <w:t>奠定基础</w:t>
      </w:r>
      <w:r>
        <w:rPr>
          <w:rFonts w:asciiTheme="minorEastAsia" w:eastAsiaTheme="minorEastAsia" w:hAnsiTheme="minorEastAsia" w:hint="eastAsia"/>
          <w:sz w:val="24"/>
        </w:rPr>
        <w:t>。</w:t>
      </w:r>
    </w:p>
    <w:p w:rsidR="0063681D" w:rsidRDefault="001764F8" w:rsidP="00F7175F">
      <w:pPr>
        <w:pStyle w:val="a6"/>
        <w:numPr>
          <w:ilvl w:val="0"/>
          <w:numId w:val="27"/>
        </w:numPr>
        <w:spacing w:line="360" w:lineRule="auto"/>
        <w:ind w:left="0" w:firstLineChars="176" w:firstLine="424"/>
        <w:rPr>
          <w:rFonts w:asciiTheme="minorEastAsia" w:eastAsiaTheme="minorEastAsia" w:hAnsiTheme="minorEastAsia"/>
          <w:b/>
          <w:sz w:val="24"/>
        </w:rPr>
      </w:pPr>
      <w:r w:rsidRPr="00C54CA5">
        <w:rPr>
          <w:rFonts w:asciiTheme="minorEastAsia" w:eastAsiaTheme="minorEastAsia" w:hAnsiTheme="minorEastAsia" w:hint="eastAsia"/>
          <w:b/>
          <w:sz w:val="24"/>
        </w:rPr>
        <w:t>学院</w:t>
      </w:r>
      <w:r w:rsidR="003863FB" w:rsidRPr="00C54CA5">
        <w:rPr>
          <w:rFonts w:asciiTheme="minorEastAsia" w:eastAsiaTheme="minorEastAsia" w:hAnsiTheme="minorEastAsia" w:hint="eastAsia"/>
          <w:b/>
          <w:sz w:val="24"/>
        </w:rPr>
        <w:t>（系）</w:t>
      </w:r>
      <w:r w:rsidRPr="00C54CA5">
        <w:rPr>
          <w:rFonts w:asciiTheme="minorEastAsia" w:eastAsiaTheme="minorEastAsia" w:hAnsiTheme="minorEastAsia" w:hint="eastAsia"/>
          <w:b/>
          <w:sz w:val="24"/>
        </w:rPr>
        <w:t>层面项目</w:t>
      </w:r>
    </w:p>
    <w:p w:rsidR="000F1D3D" w:rsidRPr="00D0519A" w:rsidRDefault="00F7175F" w:rsidP="00F7175F">
      <w:pPr>
        <w:spacing w:line="360" w:lineRule="auto"/>
        <w:ind w:firstLineChars="176" w:firstLine="422"/>
        <w:rPr>
          <w:rFonts w:asciiTheme="minorEastAsia" w:eastAsiaTheme="minorEastAsia" w:hAnsiTheme="minorEastAsia"/>
          <w:sz w:val="24"/>
        </w:rPr>
      </w:pPr>
      <w:r w:rsidRPr="0043412E">
        <w:rPr>
          <w:rFonts w:asciiTheme="minorEastAsia" w:eastAsiaTheme="minorEastAsia" w:hAnsiTheme="minorEastAsia" w:hint="eastAsia"/>
          <w:sz w:val="24"/>
        </w:rPr>
        <w:t>根据项目研究内容分为重点项目和面上项目两个层次</w:t>
      </w:r>
      <w:r>
        <w:rPr>
          <w:rFonts w:asciiTheme="minorEastAsia" w:eastAsiaTheme="minorEastAsia" w:hAnsiTheme="minorEastAsia" w:hint="eastAsia"/>
          <w:sz w:val="24"/>
        </w:rPr>
        <w:t>。</w:t>
      </w:r>
      <w:r w:rsidRPr="0043412E">
        <w:rPr>
          <w:rFonts w:asciiTheme="minorEastAsia" w:eastAsiaTheme="minorEastAsia" w:hAnsiTheme="minorEastAsia" w:hint="eastAsia"/>
          <w:sz w:val="24"/>
        </w:rPr>
        <w:t>重点项目主要针对各个学院（系）</w:t>
      </w:r>
      <w:r w:rsidRPr="008D6961">
        <w:rPr>
          <w:rFonts w:ascii="宋体" w:hAnsi="宋体" w:cs="宋体"/>
          <w:color w:val="000000"/>
          <w:kern w:val="0"/>
          <w:sz w:val="24"/>
        </w:rPr>
        <w:t>专业建设、</w:t>
      </w:r>
      <w:r w:rsidR="0002725E">
        <w:rPr>
          <w:rFonts w:asciiTheme="minorEastAsia" w:eastAsiaTheme="minorEastAsia" w:hAnsiTheme="minorEastAsia" w:hint="eastAsia"/>
          <w:sz w:val="24"/>
        </w:rPr>
        <w:t>课程体系建设、</w:t>
      </w:r>
      <w:r w:rsidRPr="008D6961">
        <w:rPr>
          <w:rFonts w:ascii="宋体" w:hAnsi="宋体" w:cs="宋体"/>
          <w:color w:val="000000"/>
          <w:kern w:val="0"/>
          <w:sz w:val="24"/>
        </w:rPr>
        <w:t>教师团队建设和教学型师资培养</w:t>
      </w:r>
      <w:r>
        <w:rPr>
          <w:rFonts w:ascii="宋体" w:hAnsi="宋体" w:cs="宋体" w:hint="eastAsia"/>
          <w:color w:val="000000"/>
          <w:kern w:val="0"/>
          <w:sz w:val="24"/>
        </w:rPr>
        <w:t>、人才培养模式改革</w:t>
      </w:r>
      <w:r w:rsidR="0002725E">
        <w:rPr>
          <w:rFonts w:ascii="宋体" w:hAnsi="宋体" w:cs="宋体" w:hint="eastAsia"/>
          <w:color w:val="000000"/>
          <w:kern w:val="0"/>
          <w:sz w:val="24"/>
        </w:rPr>
        <w:t>、</w:t>
      </w:r>
      <w:r w:rsidR="0002725E">
        <w:rPr>
          <w:rFonts w:asciiTheme="minorEastAsia" w:eastAsiaTheme="minorEastAsia" w:hAnsiTheme="minorEastAsia" w:hint="eastAsia"/>
          <w:sz w:val="24"/>
        </w:rPr>
        <w:t>本科国际化、实践创新</w:t>
      </w:r>
      <w:r w:rsidRPr="008D6961">
        <w:rPr>
          <w:rFonts w:ascii="宋体" w:hAnsi="宋体" w:cs="宋体" w:hint="eastAsia"/>
          <w:color w:val="000000"/>
          <w:kern w:val="0"/>
          <w:sz w:val="24"/>
        </w:rPr>
        <w:t>等</w:t>
      </w:r>
      <w:r w:rsidRPr="0043412E">
        <w:rPr>
          <w:rFonts w:asciiTheme="minorEastAsia" w:eastAsiaTheme="minorEastAsia" w:hAnsiTheme="minorEastAsia" w:hint="eastAsia"/>
          <w:sz w:val="24"/>
        </w:rPr>
        <w:t>开展改革研究和建设；面上项目主要针对广大教师在</w:t>
      </w:r>
      <w:r w:rsidR="00031704">
        <w:rPr>
          <w:rFonts w:asciiTheme="minorEastAsia" w:eastAsiaTheme="minorEastAsia" w:hAnsiTheme="minorEastAsia" w:hint="eastAsia"/>
          <w:sz w:val="24"/>
        </w:rPr>
        <w:t>具体</w:t>
      </w:r>
      <w:r w:rsidRPr="0043412E">
        <w:rPr>
          <w:rFonts w:asciiTheme="minorEastAsia" w:eastAsiaTheme="minorEastAsia" w:hAnsiTheme="minorEastAsia" w:hint="eastAsia"/>
          <w:sz w:val="24"/>
        </w:rPr>
        <w:t>教学过程中</w:t>
      </w:r>
      <w:r>
        <w:rPr>
          <w:rFonts w:asciiTheme="minorEastAsia" w:eastAsiaTheme="minorEastAsia" w:hAnsiTheme="minorEastAsia" w:hint="eastAsia"/>
          <w:sz w:val="24"/>
        </w:rPr>
        <w:t>的课程教学设计（教学内容、教学方式方法）</w:t>
      </w:r>
      <w:r w:rsidR="0002725E">
        <w:rPr>
          <w:rFonts w:asciiTheme="minorEastAsia" w:eastAsiaTheme="minorEastAsia" w:hAnsiTheme="minorEastAsia" w:hint="eastAsia"/>
          <w:sz w:val="24"/>
        </w:rPr>
        <w:t>、</w:t>
      </w:r>
      <w:r>
        <w:rPr>
          <w:rFonts w:asciiTheme="minorEastAsia" w:eastAsiaTheme="minorEastAsia" w:hAnsiTheme="minorEastAsia" w:hint="eastAsia"/>
          <w:sz w:val="24"/>
        </w:rPr>
        <w:t>考核评价方式</w:t>
      </w:r>
      <w:r w:rsidR="0002725E">
        <w:rPr>
          <w:rFonts w:asciiTheme="minorEastAsia" w:eastAsiaTheme="minorEastAsia" w:hAnsiTheme="minorEastAsia" w:hint="eastAsia"/>
          <w:sz w:val="24"/>
        </w:rPr>
        <w:t>、</w:t>
      </w:r>
      <w:r w:rsidR="0002725E" w:rsidRPr="0043412E">
        <w:rPr>
          <w:rFonts w:asciiTheme="minorEastAsia" w:eastAsiaTheme="minorEastAsia" w:hAnsiTheme="minorEastAsia" w:hint="eastAsia"/>
          <w:sz w:val="24"/>
        </w:rPr>
        <w:t>教材建设</w:t>
      </w:r>
      <w:r w:rsidRPr="0043412E">
        <w:rPr>
          <w:rFonts w:asciiTheme="minorEastAsia" w:eastAsiaTheme="minorEastAsia" w:hAnsiTheme="minorEastAsia" w:hint="eastAsia"/>
          <w:sz w:val="24"/>
        </w:rPr>
        <w:t>等开展研究。</w:t>
      </w:r>
      <w:r w:rsidR="000F1D3D" w:rsidRPr="000F1D3D">
        <w:rPr>
          <w:rFonts w:asciiTheme="minorEastAsia" w:eastAsiaTheme="minorEastAsia" w:hAnsiTheme="minorEastAsia" w:hint="eastAsia"/>
          <w:sz w:val="24"/>
        </w:rPr>
        <w:t>此</w:t>
      </w:r>
      <w:r w:rsidR="00A16A9E" w:rsidRPr="000F1D3D">
        <w:rPr>
          <w:rFonts w:asciiTheme="minorEastAsia" w:eastAsiaTheme="minorEastAsia" w:hAnsiTheme="minorEastAsia" w:hint="eastAsia"/>
          <w:sz w:val="24"/>
        </w:rPr>
        <w:t>类</w:t>
      </w:r>
      <w:r w:rsidR="000F1D3D" w:rsidRPr="000F1D3D">
        <w:rPr>
          <w:rFonts w:asciiTheme="minorEastAsia" w:eastAsiaTheme="minorEastAsia" w:hAnsiTheme="minorEastAsia" w:hint="eastAsia"/>
          <w:sz w:val="24"/>
        </w:rPr>
        <w:t>项目</w:t>
      </w:r>
      <w:r w:rsidR="00AD4F77">
        <w:rPr>
          <w:rFonts w:asciiTheme="minorEastAsia" w:eastAsiaTheme="minorEastAsia" w:hAnsiTheme="minorEastAsia" w:hint="eastAsia"/>
          <w:sz w:val="24"/>
        </w:rPr>
        <w:t>应</w:t>
      </w:r>
      <w:r w:rsidR="00A16A9E" w:rsidRPr="000F1D3D">
        <w:rPr>
          <w:rFonts w:asciiTheme="minorEastAsia" w:eastAsiaTheme="minorEastAsia" w:hAnsiTheme="minorEastAsia" w:hint="eastAsia"/>
          <w:sz w:val="24"/>
        </w:rPr>
        <w:t>侧重于</w:t>
      </w:r>
      <w:r w:rsidR="00A16A9E" w:rsidRPr="000F1D3D">
        <w:rPr>
          <w:rFonts w:asciiTheme="minorEastAsia" w:eastAsiaTheme="minorEastAsia" w:hAnsiTheme="minorEastAsia"/>
          <w:sz w:val="24"/>
        </w:rPr>
        <w:t>加强内涵建设，</w:t>
      </w:r>
      <w:r w:rsidR="006A795B" w:rsidRPr="006A795B">
        <w:rPr>
          <w:rFonts w:asciiTheme="minorEastAsia" w:eastAsiaTheme="minorEastAsia" w:hAnsiTheme="minorEastAsia"/>
          <w:sz w:val="24"/>
        </w:rPr>
        <w:t>通过推进</w:t>
      </w:r>
      <w:r w:rsidR="0098408B">
        <w:rPr>
          <w:rFonts w:asciiTheme="minorEastAsia" w:eastAsiaTheme="minorEastAsia" w:hAnsiTheme="minorEastAsia" w:hint="eastAsia"/>
          <w:sz w:val="24"/>
        </w:rPr>
        <w:t>人才</w:t>
      </w:r>
      <w:r w:rsidR="006A795B" w:rsidRPr="006A795B">
        <w:rPr>
          <w:rFonts w:asciiTheme="minorEastAsia" w:eastAsiaTheme="minorEastAsia" w:hAnsiTheme="minorEastAsia"/>
          <w:sz w:val="24"/>
        </w:rPr>
        <w:t>培养</w:t>
      </w:r>
      <w:r w:rsidR="00AD4F77">
        <w:rPr>
          <w:rFonts w:asciiTheme="minorEastAsia" w:eastAsiaTheme="minorEastAsia" w:hAnsiTheme="minorEastAsia" w:hint="eastAsia"/>
          <w:sz w:val="24"/>
        </w:rPr>
        <w:t>和</w:t>
      </w:r>
      <w:r w:rsidR="006A795B" w:rsidRPr="006A795B">
        <w:rPr>
          <w:rFonts w:asciiTheme="minorEastAsia" w:eastAsiaTheme="minorEastAsia" w:hAnsiTheme="minorEastAsia"/>
          <w:sz w:val="24"/>
        </w:rPr>
        <w:t>专业发展重要环节的综合改革，</w:t>
      </w:r>
      <w:r w:rsidR="00031704" w:rsidRPr="007F205F">
        <w:rPr>
          <w:rFonts w:asciiTheme="minorEastAsia" w:eastAsiaTheme="minorEastAsia" w:hAnsiTheme="minorEastAsia" w:hint="eastAsia"/>
          <w:sz w:val="24"/>
        </w:rPr>
        <w:t>力争形成优势和特色</w:t>
      </w:r>
      <w:r w:rsidR="00031704">
        <w:rPr>
          <w:rFonts w:asciiTheme="minorEastAsia" w:eastAsiaTheme="minorEastAsia" w:hAnsiTheme="minorEastAsia" w:hint="eastAsia"/>
          <w:sz w:val="24"/>
        </w:rPr>
        <w:t>，</w:t>
      </w:r>
      <w:r w:rsidR="00AD4F77">
        <w:rPr>
          <w:rFonts w:asciiTheme="minorEastAsia" w:eastAsiaTheme="minorEastAsia" w:hAnsiTheme="minorEastAsia"/>
          <w:sz w:val="24"/>
        </w:rPr>
        <w:t>促进人才培养</w:t>
      </w:r>
      <w:r w:rsidR="00AD4F77">
        <w:rPr>
          <w:rFonts w:asciiTheme="minorEastAsia" w:eastAsiaTheme="minorEastAsia" w:hAnsiTheme="minorEastAsia" w:hint="eastAsia"/>
          <w:sz w:val="24"/>
        </w:rPr>
        <w:t>质量的</w:t>
      </w:r>
      <w:r w:rsidR="006A795B" w:rsidRPr="006A795B">
        <w:rPr>
          <w:rFonts w:asciiTheme="minorEastAsia" w:eastAsiaTheme="minorEastAsia" w:hAnsiTheme="minorEastAsia"/>
          <w:sz w:val="24"/>
        </w:rPr>
        <w:t>整体提升</w:t>
      </w:r>
      <w:r w:rsidR="000F1D3D" w:rsidRPr="00F56B67">
        <w:rPr>
          <w:rFonts w:asciiTheme="minorEastAsia" w:eastAsiaTheme="minorEastAsia" w:hAnsiTheme="minorEastAsia" w:hint="eastAsia"/>
          <w:sz w:val="24"/>
        </w:rPr>
        <w:t>。</w:t>
      </w:r>
    </w:p>
    <w:p w:rsidR="008E5FE3" w:rsidRPr="000C4509" w:rsidRDefault="008E5FE3" w:rsidP="00F7175F">
      <w:pPr>
        <w:pStyle w:val="a6"/>
        <w:numPr>
          <w:ilvl w:val="0"/>
          <w:numId w:val="31"/>
        </w:numPr>
        <w:spacing w:line="360" w:lineRule="auto"/>
        <w:ind w:left="0" w:firstLineChars="176" w:firstLine="422"/>
        <w:rPr>
          <w:rFonts w:asciiTheme="minorEastAsia" w:eastAsiaTheme="minorEastAsia" w:hAnsiTheme="minorEastAsia"/>
          <w:sz w:val="24"/>
        </w:rPr>
      </w:pPr>
      <w:r w:rsidRPr="000C4509">
        <w:rPr>
          <w:rFonts w:asciiTheme="minorEastAsia" w:eastAsiaTheme="minorEastAsia" w:hAnsiTheme="minorEastAsia" w:hint="eastAsia"/>
          <w:sz w:val="24"/>
        </w:rPr>
        <w:t>人才培养模式改革</w:t>
      </w:r>
    </w:p>
    <w:p w:rsidR="008E5FE3" w:rsidRPr="00570E2D" w:rsidRDefault="008C3F81" w:rsidP="00F7175F">
      <w:pPr>
        <w:autoSpaceDE w:val="0"/>
        <w:autoSpaceDN w:val="0"/>
        <w:adjustRightInd w:val="0"/>
        <w:spacing w:line="520" w:lineRule="exact"/>
        <w:ind w:firstLineChars="176" w:firstLine="422"/>
        <w:jc w:val="left"/>
        <w:rPr>
          <w:rFonts w:asciiTheme="minorEastAsia" w:eastAsiaTheme="minorEastAsia" w:hAnsiTheme="minorEastAsia"/>
          <w:sz w:val="24"/>
        </w:rPr>
      </w:pPr>
      <w:r w:rsidRPr="007F205F">
        <w:rPr>
          <w:rFonts w:asciiTheme="minorEastAsia" w:eastAsiaTheme="minorEastAsia" w:hAnsiTheme="minorEastAsia" w:hint="eastAsia"/>
          <w:sz w:val="24"/>
        </w:rPr>
        <w:t>根据学校人才培养目标，</w:t>
      </w:r>
      <w:r w:rsidR="006A4B98">
        <w:rPr>
          <w:rFonts w:asciiTheme="minorEastAsia" w:eastAsiaTheme="minorEastAsia" w:hAnsiTheme="minorEastAsia" w:hint="eastAsia"/>
          <w:sz w:val="24"/>
        </w:rPr>
        <w:t>继续深化本</w:t>
      </w:r>
      <w:proofErr w:type="gramStart"/>
      <w:r w:rsidR="006A4B98">
        <w:rPr>
          <w:rFonts w:asciiTheme="minorEastAsia" w:eastAsiaTheme="minorEastAsia" w:hAnsiTheme="minorEastAsia" w:hint="eastAsia"/>
          <w:sz w:val="24"/>
        </w:rPr>
        <w:t>研</w:t>
      </w:r>
      <w:proofErr w:type="gramEnd"/>
      <w:r w:rsidR="006A4B98">
        <w:rPr>
          <w:rFonts w:asciiTheme="minorEastAsia" w:eastAsiaTheme="minorEastAsia" w:hAnsiTheme="minorEastAsia" w:hint="eastAsia"/>
          <w:sz w:val="24"/>
        </w:rPr>
        <w:t>贯通的人才培养模式</w:t>
      </w:r>
      <w:r w:rsidR="00425348">
        <w:rPr>
          <w:rFonts w:asciiTheme="minorEastAsia" w:eastAsiaTheme="minorEastAsia" w:hAnsiTheme="minorEastAsia" w:hint="eastAsia"/>
          <w:sz w:val="24"/>
        </w:rPr>
        <w:t>改革</w:t>
      </w:r>
      <w:r w:rsidR="006A4B98">
        <w:rPr>
          <w:rFonts w:asciiTheme="minorEastAsia" w:eastAsiaTheme="minorEastAsia" w:hAnsiTheme="minorEastAsia" w:hint="eastAsia"/>
          <w:sz w:val="24"/>
        </w:rPr>
        <w:t>；</w:t>
      </w:r>
      <w:r w:rsidR="00646E13">
        <w:rPr>
          <w:rFonts w:asciiTheme="minorEastAsia" w:eastAsiaTheme="minorEastAsia" w:hAnsiTheme="minorEastAsia" w:hint="eastAsia"/>
          <w:sz w:val="24"/>
        </w:rPr>
        <w:t>加强</w:t>
      </w:r>
      <w:r w:rsidR="006A4B98" w:rsidRPr="007F205F">
        <w:rPr>
          <w:rFonts w:asciiTheme="minorEastAsia" w:eastAsiaTheme="minorEastAsia" w:hAnsiTheme="minorEastAsia"/>
          <w:sz w:val="24"/>
        </w:rPr>
        <w:t>协同创新</w:t>
      </w:r>
      <w:r w:rsidR="006A4B98" w:rsidRPr="007F205F">
        <w:rPr>
          <w:rFonts w:asciiTheme="minorEastAsia" w:eastAsiaTheme="minorEastAsia" w:hAnsiTheme="minorEastAsia" w:hint="eastAsia"/>
          <w:sz w:val="24"/>
        </w:rPr>
        <w:t>型人才培养模式</w:t>
      </w:r>
      <w:r w:rsidR="006A4B98" w:rsidRPr="007F205F">
        <w:rPr>
          <w:rFonts w:asciiTheme="minorEastAsia" w:eastAsiaTheme="minorEastAsia" w:hAnsiTheme="minorEastAsia"/>
          <w:sz w:val="24"/>
        </w:rPr>
        <w:t>及机制</w:t>
      </w:r>
      <w:r w:rsidR="006A4B98" w:rsidRPr="004E3633">
        <w:rPr>
          <w:rFonts w:asciiTheme="minorEastAsia" w:eastAsiaTheme="minorEastAsia" w:hAnsiTheme="minorEastAsia" w:hint="eastAsia"/>
          <w:sz w:val="24"/>
        </w:rPr>
        <w:t>研究</w:t>
      </w:r>
      <w:r w:rsidR="00646E13">
        <w:rPr>
          <w:rFonts w:asciiTheme="minorEastAsia" w:eastAsiaTheme="minorEastAsia" w:hAnsiTheme="minorEastAsia" w:hint="eastAsia"/>
          <w:sz w:val="24"/>
        </w:rPr>
        <w:t>；</w:t>
      </w:r>
      <w:r w:rsidRPr="007F205F">
        <w:rPr>
          <w:rFonts w:asciiTheme="minorEastAsia" w:eastAsiaTheme="minorEastAsia" w:hAnsiTheme="minorEastAsia" w:hint="eastAsia"/>
          <w:sz w:val="24"/>
        </w:rPr>
        <w:t>探索与地方、科研院所、行业企业联合培养</w:t>
      </w:r>
      <w:r w:rsidR="00031704" w:rsidRPr="007F205F">
        <w:rPr>
          <w:rFonts w:asciiTheme="minorEastAsia" w:eastAsiaTheme="minorEastAsia" w:hAnsiTheme="minorEastAsia" w:hint="eastAsia"/>
          <w:sz w:val="24"/>
        </w:rPr>
        <w:t>人才</w:t>
      </w:r>
      <w:r w:rsidRPr="007F205F">
        <w:rPr>
          <w:rFonts w:asciiTheme="minorEastAsia" w:eastAsiaTheme="minorEastAsia" w:hAnsiTheme="minorEastAsia" w:hint="eastAsia"/>
          <w:sz w:val="24"/>
        </w:rPr>
        <w:t>的培养模式</w:t>
      </w:r>
      <w:r w:rsidR="00646E13">
        <w:rPr>
          <w:rFonts w:asciiTheme="minorEastAsia" w:eastAsiaTheme="minorEastAsia" w:hAnsiTheme="minorEastAsia" w:hint="eastAsia"/>
          <w:sz w:val="24"/>
        </w:rPr>
        <w:t>；</w:t>
      </w:r>
      <w:r w:rsidRPr="007F205F">
        <w:rPr>
          <w:rFonts w:asciiTheme="minorEastAsia" w:eastAsiaTheme="minorEastAsia" w:hAnsiTheme="minorEastAsia" w:hint="eastAsia"/>
          <w:sz w:val="24"/>
        </w:rPr>
        <w:t>着力培养学生的创新精神和实践能力，根据社会发展对人才需求，加强基础、因材施教、特色培养，逐步形成具有我校特色的多样化人才培养模式结构。</w:t>
      </w:r>
    </w:p>
    <w:p w:rsidR="008E5FE3" w:rsidRDefault="008E5FE3" w:rsidP="00F7175F">
      <w:pPr>
        <w:pStyle w:val="a8"/>
        <w:numPr>
          <w:ilvl w:val="0"/>
          <w:numId w:val="26"/>
        </w:numPr>
        <w:shd w:val="clear" w:color="auto" w:fill="FFFFFF"/>
        <w:spacing w:before="0" w:beforeAutospacing="0" w:after="0" w:afterAutospacing="0" w:line="360" w:lineRule="auto"/>
        <w:ind w:left="0" w:firstLineChars="176" w:firstLine="422"/>
        <w:rPr>
          <w:rFonts w:ascii="����" w:hAnsi="����" w:hint="eastAsia"/>
          <w:color w:val="000000"/>
        </w:rPr>
      </w:pPr>
      <w:r>
        <w:rPr>
          <w:rFonts w:ascii="����" w:hAnsi="����"/>
          <w:color w:val="000000"/>
        </w:rPr>
        <w:t>课程</w:t>
      </w:r>
      <w:r>
        <w:rPr>
          <w:rFonts w:ascii="����" w:hAnsi="����" w:hint="eastAsia"/>
          <w:color w:val="000000"/>
        </w:rPr>
        <w:t>、教材</w:t>
      </w:r>
      <w:r>
        <w:rPr>
          <w:rFonts w:ascii="����" w:hAnsi="����"/>
          <w:color w:val="000000"/>
        </w:rPr>
        <w:t>与教学资源建设</w:t>
      </w:r>
    </w:p>
    <w:p w:rsidR="00F507FC" w:rsidRDefault="007B35EC" w:rsidP="00F7175F">
      <w:pPr>
        <w:pStyle w:val="a8"/>
        <w:shd w:val="clear" w:color="auto" w:fill="FFFFFF"/>
        <w:spacing w:before="0" w:beforeAutospacing="0" w:after="0" w:afterAutospacing="0" w:line="360" w:lineRule="auto"/>
        <w:ind w:firstLineChars="176" w:firstLine="422"/>
        <w:rPr>
          <w:rFonts w:ascii="����" w:hAnsi="����" w:hint="eastAsia"/>
          <w:color w:val="000000"/>
        </w:rPr>
      </w:pPr>
      <w:r w:rsidRPr="007B35EC">
        <w:rPr>
          <w:rFonts w:hint="eastAsia"/>
        </w:rPr>
        <w:t>（</w:t>
      </w:r>
      <w:r w:rsidRPr="007B35EC">
        <w:t>1</w:t>
      </w:r>
      <w:r w:rsidRPr="007B35EC">
        <w:rPr>
          <w:rFonts w:hint="eastAsia"/>
        </w:rPr>
        <w:t>）</w:t>
      </w:r>
      <w:r w:rsidR="00F507FC">
        <w:rPr>
          <w:rFonts w:hint="eastAsia"/>
        </w:rPr>
        <w:t>专业核心课程建设：</w:t>
      </w:r>
      <w:r w:rsidR="00DF1BA9">
        <w:rPr>
          <w:rFonts w:asciiTheme="minorEastAsia" w:eastAsiaTheme="minorEastAsia" w:hAnsiTheme="minorEastAsia" w:hint="eastAsia"/>
        </w:rPr>
        <w:t>进行课程体系梳理，体现</w:t>
      </w:r>
      <w:r w:rsidR="00DF1BA9" w:rsidRPr="007F205F">
        <w:rPr>
          <w:rFonts w:asciiTheme="minorEastAsia" w:eastAsiaTheme="minorEastAsia" w:hAnsiTheme="minorEastAsia" w:hint="eastAsia"/>
        </w:rPr>
        <w:t>科教</w:t>
      </w:r>
      <w:r w:rsidR="00DF1BA9">
        <w:rPr>
          <w:rFonts w:asciiTheme="minorEastAsia" w:eastAsiaTheme="minorEastAsia" w:hAnsiTheme="minorEastAsia" w:hint="eastAsia"/>
        </w:rPr>
        <w:t>融合</w:t>
      </w:r>
      <w:r w:rsidR="00AD4F77">
        <w:rPr>
          <w:rFonts w:asciiTheme="minorEastAsia" w:eastAsiaTheme="minorEastAsia" w:hAnsiTheme="minorEastAsia" w:hint="eastAsia"/>
        </w:rPr>
        <w:t>，</w:t>
      </w:r>
      <w:r w:rsidR="00F507FC">
        <w:rPr>
          <w:rFonts w:ascii="����" w:hAnsi="����" w:hint="eastAsia"/>
          <w:color w:val="000000"/>
        </w:rPr>
        <w:t>瞄准专业发展前沿，借鉴国内外课程改革成果，充分利用现代信息技术，更新完善教学内容，优化课程设置，形成具有鲜明特色的专业核心课程群。积极探索启发式、探究式、讨论式、参与式教学，充分调动学生学习积极性，激励学</w:t>
      </w:r>
      <w:r w:rsidR="00AD4F77">
        <w:rPr>
          <w:rFonts w:ascii="����" w:hAnsi="����" w:hint="eastAsia"/>
          <w:color w:val="000000"/>
        </w:rPr>
        <w:t>生自主学习。加强协同开发，促进开放共享，形成与人才培养目标、</w:t>
      </w:r>
      <w:r w:rsidR="00F507FC">
        <w:rPr>
          <w:rFonts w:ascii="����" w:hAnsi="����" w:hint="eastAsia"/>
          <w:color w:val="000000"/>
        </w:rPr>
        <w:t>培养方案和人才培养模式相适应的优质教学资源，鼓励有基础的课程开展</w:t>
      </w:r>
      <w:r w:rsidR="00F507FC">
        <w:rPr>
          <w:rFonts w:asciiTheme="minorEastAsia" w:eastAsiaTheme="minorEastAsia" w:hAnsiTheme="minorEastAsia" w:hint="eastAsia"/>
          <w:color w:val="000000"/>
        </w:rPr>
        <w:t>MOOC、SPOC、</w:t>
      </w:r>
      <w:r w:rsidR="00F507FC">
        <w:rPr>
          <w:rFonts w:ascii="����" w:hAnsi="����" w:hint="eastAsia"/>
          <w:color w:val="000000"/>
        </w:rPr>
        <w:t>翻转课堂</w:t>
      </w:r>
      <w:r w:rsidR="00AD4F77">
        <w:rPr>
          <w:rFonts w:ascii="����" w:hAnsi="����" w:hint="eastAsia"/>
          <w:color w:val="000000"/>
        </w:rPr>
        <w:t>等</w:t>
      </w:r>
      <w:r w:rsidR="00F507FC">
        <w:rPr>
          <w:rFonts w:ascii="����" w:hAnsi="����" w:hint="eastAsia"/>
          <w:color w:val="000000"/>
        </w:rPr>
        <w:t>教学研究。</w:t>
      </w:r>
    </w:p>
    <w:p w:rsidR="007B35EC" w:rsidRPr="00222B2C" w:rsidRDefault="007B35EC" w:rsidP="00F7175F">
      <w:pPr>
        <w:pStyle w:val="a8"/>
        <w:shd w:val="clear" w:color="auto" w:fill="FFFFFF"/>
        <w:spacing w:before="0" w:beforeAutospacing="0" w:after="0" w:afterAutospacing="0" w:line="360" w:lineRule="auto"/>
        <w:ind w:firstLineChars="176" w:firstLine="422"/>
      </w:pPr>
      <w:r w:rsidRPr="007B35EC">
        <w:rPr>
          <w:rFonts w:hint="eastAsia"/>
        </w:rPr>
        <w:t>（</w:t>
      </w:r>
      <w:r w:rsidRPr="007B35EC">
        <w:t>2</w:t>
      </w:r>
      <w:r w:rsidRPr="007B35EC">
        <w:rPr>
          <w:rFonts w:hint="eastAsia"/>
        </w:rPr>
        <w:t>）</w:t>
      </w:r>
      <w:r w:rsidR="004F5C8C">
        <w:rPr>
          <w:rFonts w:hint="eastAsia"/>
        </w:rPr>
        <w:t>公共</w:t>
      </w:r>
      <w:r w:rsidRPr="007B35EC">
        <w:rPr>
          <w:rFonts w:hint="eastAsia"/>
        </w:rPr>
        <w:t>基础课程建设：按人才培养总体要求，深入探索更加适应专业教育需求的基础课程教学内容、方法和手段改革，鼓励</w:t>
      </w:r>
      <w:r w:rsidRPr="007B35EC">
        <w:rPr>
          <w:rFonts w:asciiTheme="minorEastAsia" w:eastAsiaTheme="minorEastAsia" w:hAnsiTheme="minorEastAsia" w:hint="eastAsia"/>
        </w:rPr>
        <w:t>现代信息技术和教育教学全过程的深度融合</w:t>
      </w:r>
      <w:r w:rsidRPr="007B35EC">
        <w:rPr>
          <w:rFonts w:hint="eastAsia"/>
        </w:rPr>
        <w:t>，开</w:t>
      </w:r>
      <w:r w:rsidRPr="00222B2C">
        <w:rPr>
          <w:rFonts w:hint="eastAsia"/>
        </w:rPr>
        <w:t>展</w:t>
      </w:r>
      <w:r w:rsidR="006928C1" w:rsidRPr="00222B2C">
        <w:rPr>
          <w:rFonts w:asciiTheme="minorEastAsia" w:eastAsiaTheme="minorEastAsia" w:hAnsiTheme="minorEastAsia" w:hint="eastAsia"/>
          <w:color w:val="000000"/>
        </w:rPr>
        <w:t>MOOC、SPOC、</w:t>
      </w:r>
      <w:r w:rsidRPr="00222B2C">
        <w:rPr>
          <w:rFonts w:asciiTheme="minorEastAsia" w:eastAsiaTheme="minorEastAsia" w:hAnsiTheme="minorEastAsia" w:hint="eastAsia"/>
        </w:rPr>
        <w:t>翻转课堂教学效果研究，</w:t>
      </w:r>
      <w:r w:rsidRPr="00222B2C">
        <w:rPr>
          <w:rFonts w:hint="eastAsia"/>
        </w:rPr>
        <w:t>进一步提高基础课程整体教学质量和水平。</w:t>
      </w:r>
    </w:p>
    <w:p w:rsidR="00C66328" w:rsidRDefault="007B35EC" w:rsidP="00F7175F">
      <w:pPr>
        <w:spacing w:line="360" w:lineRule="auto"/>
        <w:ind w:firstLineChars="176" w:firstLine="422"/>
        <w:rPr>
          <w:rFonts w:asciiTheme="minorEastAsia" w:eastAsiaTheme="minorEastAsia" w:hAnsiTheme="minorEastAsia"/>
          <w:sz w:val="24"/>
        </w:rPr>
      </w:pPr>
      <w:r w:rsidRPr="007B35EC">
        <w:rPr>
          <w:rFonts w:hint="eastAsia"/>
          <w:sz w:val="24"/>
        </w:rPr>
        <w:t>（</w:t>
      </w:r>
      <w:r w:rsidRPr="007B35EC">
        <w:rPr>
          <w:sz w:val="24"/>
        </w:rPr>
        <w:t>3</w:t>
      </w:r>
      <w:r w:rsidRPr="007B35EC">
        <w:rPr>
          <w:rFonts w:hint="eastAsia"/>
          <w:sz w:val="24"/>
        </w:rPr>
        <w:t>）</w:t>
      </w:r>
      <w:r w:rsidR="00C66328">
        <w:rPr>
          <w:rFonts w:hint="eastAsia"/>
          <w:sz w:val="24"/>
        </w:rPr>
        <w:t>通识教育课程建设：通识教育课程在人才培养中的作用不断加强，成为</w:t>
      </w:r>
      <w:r w:rsidR="00A71958">
        <w:rPr>
          <w:rFonts w:hint="eastAsia"/>
          <w:sz w:val="24"/>
        </w:rPr>
        <w:lastRenderedPageBreak/>
        <w:t>拓展学生能力与素质的重要途径。</w:t>
      </w:r>
      <w:r w:rsidR="00C66328">
        <w:rPr>
          <w:rFonts w:hint="eastAsia"/>
          <w:sz w:val="24"/>
        </w:rPr>
        <w:t>课程建设应注重课程教学质量、课程影响</w:t>
      </w:r>
      <w:r w:rsidR="00E10BEB">
        <w:rPr>
          <w:rFonts w:hint="eastAsia"/>
          <w:sz w:val="24"/>
        </w:rPr>
        <w:t>力</w:t>
      </w:r>
      <w:r w:rsidR="00C66328">
        <w:rPr>
          <w:rFonts w:hint="eastAsia"/>
          <w:sz w:val="24"/>
        </w:rPr>
        <w:t>和课程特色建设，开展</w:t>
      </w:r>
      <w:proofErr w:type="gramStart"/>
      <w:r w:rsidR="00C66328">
        <w:rPr>
          <w:rFonts w:asciiTheme="minorEastAsia" w:eastAsiaTheme="minorEastAsia" w:hAnsiTheme="minorEastAsia" w:hint="eastAsia"/>
          <w:sz w:val="24"/>
        </w:rPr>
        <w:t>校供和院供</w:t>
      </w:r>
      <w:r w:rsidR="002D5289">
        <w:rPr>
          <w:rFonts w:asciiTheme="minorEastAsia" w:eastAsiaTheme="minorEastAsia" w:hAnsiTheme="minorEastAsia" w:hint="eastAsia"/>
          <w:sz w:val="24"/>
        </w:rPr>
        <w:t>通</w:t>
      </w:r>
      <w:proofErr w:type="gramEnd"/>
      <w:r w:rsidR="002D5289">
        <w:rPr>
          <w:rFonts w:asciiTheme="minorEastAsia" w:eastAsiaTheme="minorEastAsia" w:hAnsiTheme="minorEastAsia" w:hint="eastAsia"/>
          <w:sz w:val="24"/>
        </w:rPr>
        <w:t>识教育核心</w:t>
      </w:r>
      <w:r w:rsidR="00C66328">
        <w:rPr>
          <w:rFonts w:asciiTheme="minorEastAsia" w:eastAsiaTheme="minorEastAsia" w:hAnsiTheme="minorEastAsia" w:hint="eastAsia"/>
          <w:sz w:val="24"/>
        </w:rPr>
        <w:t>课程机制建设，探索通识教育核心课程信息化保障机制</w:t>
      </w:r>
      <w:r w:rsidR="00A71958">
        <w:rPr>
          <w:rFonts w:asciiTheme="minorEastAsia" w:eastAsiaTheme="minorEastAsia" w:hAnsiTheme="minorEastAsia" w:hint="eastAsia"/>
          <w:sz w:val="24"/>
        </w:rPr>
        <w:t>建设</w:t>
      </w:r>
      <w:r w:rsidR="00E10BEB">
        <w:rPr>
          <w:rFonts w:asciiTheme="minorEastAsia" w:eastAsiaTheme="minorEastAsia" w:hAnsiTheme="minorEastAsia" w:hint="eastAsia"/>
          <w:sz w:val="24"/>
        </w:rPr>
        <w:t>；</w:t>
      </w:r>
      <w:r w:rsidR="00C66328">
        <w:rPr>
          <w:rFonts w:asciiTheme="minorEastAsia" w:eastAsiaTheme="minorEastAsia" w:hAnsiTheme="minorEastAsia" w:hint="eastAsia"/>
          <w:sz w:val="24"/>
        </w:rPr>
        <w:t>加强通识教育师资队伍建设，探索外聘及专兼职教授开设高质量核心通识课程的机制，鼓励知名教授开设通</w:t>
      </w:r>
      <w:proofErr w:type="gramStart"/>
      <w:r w:rsidR="00C66328">
        <w:rPr>
          <w:rFonts w:asciiTheme="minorEastAsia" w:eastAsiaTheme="minorEastAsia" w:hAnsiTheme="minorEastAsia" w:hint="eastAsia"/>
          <w:sz w:val="24"/>
        </w:rPr>
        <w:t>识核心</w:t>
      </w:r>
      <w:proofErr w:type="gramEnd"/>
      <w:r w:rsidR="00C66328">
        <w:rPr>
          <w:rFonts w:asciiTheme="minorEastAsia" w:eastAsiaTheme="minorEastAsia" w:hAnsiTheme="minorEastAsia" w:hint="eastAsia"/>
          <w:sz w:val="24"/>
        </w:rPr>
        <w:t>课程。</w:t>
      </w:r>
    </w:p>
    <w:p w:rsidR="005077FE" w:rsidRDefault="005077FE" w:rsidP="00F7175F">
      <w:pPr>
        <w:spacing w:line="360" w:lineRule="auto"/>
        <w:ind w:firstLineChars="176" w:firstLine="422"/>
        <w:rPr>
          <w:rFonts w:ascii="����" w:hAnsi="����" w:cs="宋体" w:hint="eastAsia"/>
          <w:color w:val="000000"/>
          <w:kern w:val="0"/>
          <w:sz w:val="24"/>
        </w:rPr>
      </w:pPr>
      <w:r>
        <w:rPr>
          <w:rFonts w:hint="eastAsia"/>
          <w:sz w:val="24"/>
        </w:rPr>
        <w:t>（</w:t>
      </w:r>
      <w:r>
        <w:rPr>
          <w:rFonts w:hint="eastAsia"/>
          <w:sz w:val="24"/>
        </w:rPr>
        <w:t>4</w:t>
      </w:r>
      <w:r>
        <w:rPr>
          <w:rFonts w:hint="eastAsia"/>
          <w:sz w:val="24"/>
        </w:rPr>
        <w:t>）</w:t>
      </w:r>
      <w:r w:rsidR="00D03CED">
        <w:rPr>
          <w:rFonts w:hint="eastAsia"/>
          <w:sz w:val="24"/>
        </w:rPr>
        <w:t>教材建设：</w:t>
      </w:r>
      <w:r>
        <w:rPr>
          <w:rFonts w:hint="eastAsia"/>
          <w:sz w:val="24"/>
        </w:rPr>
        <w:t>在课程改革与建设的基础上，以强势专业、特色专业、基础课程教材建设为龙头和主线，加强通识教育</w:t>
      </w:r>
      <w:r w:rsidR="00FA1E54">
        <w:rPr>
          <w:rFonts w:hint="eastAsia"/>
          <w:sz w:val="24"/>
        </w:rPr>
        <w:t>核心课程</w:t>
      </w:r>
      <w:r>
        <w:rPr>
          <w:rFonts w:hint="eastAsia"/>
          <w:sz w:val="24"/>
        </w:rPr>
        <w:t>教材建设，</w:t>
      </w:r>
      <w:r>
        <w:rPr>
          <w:rFonts w:ascii="����" w:hAnsi="����" w:cs="宋体" w:hint="eastAsia"/>
          <w:color w:val="000000"/>
          <w:kern w:val="0"/>
          <w:sz w:val="24"/>
        </w:rPr>
        <w:t>注重培育优秀</w:t>
      </w:r>
      <w:r w:rsidRPr="00BA5698">
        <w:rPr>
          <w:rFonts w:ascii="����" w:hAnsi="����" w:cs="宋体" w:hint="eastAsia"/>
          <w:color w:val="000000"/>
          <w:kern w:val="0"/>
          <w:sz w:val="24"/>
        </w:rPr>
        <w:t>教材，深化教材改革，抓好重点规划，</w:t>
      </w:r>
      <w:r>
        <w:rPr>
          <w:rFonts w:hint="eastAsia"/>
          <w:sz w:val="24"/>
        </w:rPr>
        <w:t>实施精品战略，</w:t>
      </w:r>
      <w:r w:rsidRPr="00BA5698">
        <w:rPr>
          <w:rFonts w:ascii="����" w:hAnsi="����" w:cs="宋体" w:hint="eastAsia"/>
          <w:color w:val="000000"/>
          <w:kern w:val="0"/>
          <w:sz w:val="24"/>
        </w:rPr>
        <w:t>注重专业配套，</w:t>
      </w:r>
      <w:r>
        <w:rPr>
          <w:rFonts w:hint="eastAsia"/>
          <w:sz w:val="24"/>
        </w:rPr>
        <w:t>逐步建设、出版一批具有同济大学特色的高质量、高水平教材，</w:t>
      </w:r>
      <w:r w:rsidRPr="00BA5698">
        <w:rPr>
          <w:rFonts w:ascii="����" w:hAnsi="����" w:cs="宋体" w:hint="eastAsia"/>
          <w:color w:val="000000"/>
          <w:kern w:val="0"/>
          <w:sz w:val="24"/>
        </w:rPr>
        <w:t>充分发挥教材在提高人才培养质量中的基础性作用。</w:t>
      </w:r>
    </w:p>
    <w:p w:rsidR="000C4509" w:rsidRDefault="000C4509" w:rsidP="00F7175F">
      <w:pPr>
        <w:pStyle w:val="a8"/>
        <w:numPr>
          <w:ilvl w:val="0"/>
          <w:numId w:val="26"/>
        </w:numPr>
        <w:shd w:val="clear" w:color="auto" w:fill="FFFFFF"/>
        <w:spacing w:before="0" w:beforeAutospacing="0" w:after="0" w:afterAutospacing="0" w:line="360" w:lineRule="auto"/>
        <w:ind w:left="0" w:firstLineChars="176" w:firstLine="422"/>
        <w:rPr>
          <w:rFonts w:ascii="����" w:hAnsi="����" w:hint="eastAsia"/>
          <w:color w:val="000000"/>
        </w:rPr>
      </w:pPr>
      <w:r>
        <w:rPr>
          <w:rFonts w:ascii="����" w:hAnsi="����"/>
          <w:color w:val="000000"/>
        </w:rPr>
        <w:t>强化实践教学环节</w:t>
      </w:r>
    </w:p>
    <w:p w:rsidR="00BB0D19" w:rsidRDefault="00BB0D19" w:rsidP="00F7175F">
      <w:pPr>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结合专业特点和人才培养要求，深化实践教学内容、教学方法、训练方式的改革，加强学生实践能力的培养，提高实践教学环节质量；加强实验室、各类实习基地及实践教育中心建设，建立和健全实践教学的管理体制及机制；加强产学研合作，推进实践教学的校企合作、“双师”型教师队伍建设，提高本科生教师科研参与度，持续</w:t>
      </w:r>
      <w:r w:rsidR="00E10BEB">
        <w:rPr>
          <w:rFonts w:asciiTheme="minorEastAsia" w:eastAsiaTheme="minorEastAsia" w:hAnsiTheme="minorEastAsia" w:hint="eastAsia"/>
          <w:sz w:val="24"/>
        </w:rPr>
        <w:t>开展</w:t>
      </w:r>
      <w:r>
        <w:rPr>
          <w:rFonts w:asciiTheme="minorEastAsia" w:eastAsiaTheme="minorEastAsia" w:hAnsiTheme="minorEastAsia" w:hint="eastAsia"/>
          <w:sz w:val="24"/>
        </w:rPr>
        <w:t>各级大学生创新计划。</w:t>
      </w:r>
    </w:p>
    <w:p w:rsidR="00DA2FED" w:rsidRPr="00DA2FED" w:rsidRDefault="00DA2FED" w:rsidP="00F7175F">
      <w:pPr>
        <w:pStyle w:val="a6"/>
        <w:numPr>
          <w:ilvl w:val="0"/>
          <w:numId w:val="26"/>
        </w:numPr>
        <w:spacing w:line="360" w:lineRule="auto"/>
        <w:ind w:left="0" w:firstLineChars="176" w:firstLine="422"/>
        <w:rPr>
          <w:rFonts w:asciiTheme="minorEastAsia" w:eastAsiaTheme="minorEastAsia" w:hAnsiTheme="minorEastAsia"/>
          <w:sz w:val="24"/>
        </w:rPr>
      </w:pPr>
      <w:r w:rsidRPr="00DA2FED">
        <w:rPr>
          <w:rFonts w:asciiTheme="minorEastAsia" w:eastAsiaTheme="minorEastAsia" w:hAnsiTheme="minorEastAsia" w:hint="eastAsia"/>
          <w:sz w:val="24"/>
        </w:rPr>
        <w:t>本科生国际合作办学与交流</w:t>
      </w:r>
    </w:p>
    <w:p w:rsidR="008E5FE3" w:rsidRDefault="00D125A6" w:rsidP="00F7175F">
      <w:pPr>
        <w:pStyle w:val="a8"/>
        <w:shd w:val="clear" w:color="auto" w:fill="FFFFFF"/>
        <w:spacing w:before="0" w:beforeAutospacing="0" w:after="0" w:afterAutospacing="0" w:line="360" w:lineRule="auto"/>
        <w:ind w:firstLineChars="176" w:firstLine="422"/>
        <w:rPr>
          <w:rFonts w:asciiTheme="minorEastAsia" w:eastAsiaTheme="minorEastAsia" w:hAnsiTheme="minorEastAsia"/>
        </w:rPr>
      </w:pPr>
      <w:r>
        <w:rPr>
          <w:rFonts w:hint="eastAsia"/>
        </w:rPr>
        <w:t>持续推进学院(系)国际合作与交流</w:t>
      </w:r>
      <w:r w:rsidRPr="00E94614">
        <w:rPr>
          <w:rFonts w:hint="eastAsia"/>
        </w:rPr>
        <w:t>各项工作，包括各种</w:t>
      </w:r>
      <w:r>
        <w:rPr>
          <w:rFonts w:hint="eastAsia"/>
        </w:rPr>
        <w:t>国际</w:t>
      </w:r>
      <w:r w:rsidRPr="00E94614">
        <w:rPr>
          <w:rFonts w:hint="eastAsia"/>
        </w:rPr>
        <w:t>合作</w:t>
      </w:r>
      <w:r>
        <w:rPr>
          <w:rFonts w:hint="eastAsia"/>
        </w:rPr>
        <w:t>交流模式</w:t>
      </w:r>
      <w:r w:rsidR="00A7167E">
        <w:rPr>
          <w:rFonts w:hint="eastAsia"/>
        </w:rPr>
        <w:t>（如</w:t>
      </w:r>
      <w:r w:rsidR="00A7167E">
        <w:rPr>
          <w:rFonts w:asciiTheme="minorEastAsia" w:eastAsiaTheme="minorEastAsia" w:hAnsiTheme="minorEastAsia" w:hint="eastAsia"/>
        </w:rPr>
        <w:t>学生双向交流</w:t>
      </w:r>
      <w:r w:rsidR="00A7167E" w:rsidRPr="006D6793">
        <w:rPr>
          <w:rFonts w:asciiTheme="minorEastAsia" w:eastAsiaTheme="minorEastAsia" w:hAnsiTheme="minorEastAsia" w:hint="eastAsia"/>
        </w:rPr>
        <w:t>、</w:t>
      </w:r>
      <w:r w:rsidR="00A7167E">
        <w:rPr>
          <w:rFonts w:asciiTheme="minorEastAsia" w:eastAsiaTheme="minorEastAsia" w:hAnsiTheme="minorEastAsia" w:hint="eastAsia"/>
        </w:rPr>
        <w:t>国际学术交流合作）</w:t>
      </w:r>
      <w:r>
        <w:rPr>
          <w:rFonts w:hint="eastAsia"/>
        </w:rPr>
        <w:t>的探索与实践；</w:t>
      </w:r>
      <w:r w:rsidR="00A71958">
        <w:rPr>
          <w:rFonts w:hint="eastAsia"/>
        </w:rPr>
        <w:t>双语及</w:t>
      </w:r>
      <w:r>
        <w:rPr>
          <w:rFonts w:hint="eastAsia"/>
        </w:rPr>
        <w:t>全英文课程建设；国际合作与交流的管理制度建设；国际合作与交流中的学生管理与评价研究</w:t>
      </w:r>
      <w:r w:rsidR="00A7167E">
        <w:rPr>
          <w:rFonts w:hint="eastAsia"/>
        </w:rPr>
        <w:t>等</w:t>
      </w:r>
      <w:r w:rsidR="00A71958">
        <w:rPr>
          <w:rFonts w:hint="eastAsia"/>
        </w:rPr>
        <w:t>，</w:t>
      </w:r>
      <w:r w:rsidR="00A7167E">
        <w:rPr>
          <w:rFonts w:hint="eastAsia"/>
        </w:rPr>
        <w:t>保证</w:t>
      </w:r>
      <w:r w:rsidR="00DA2FED" w:rsidRPr="006D6793">
        <w:rPr>
          <w:rFonts w:asciiTheme="minorEastAsia" w:eastAsiaTheme="minorEastAsia" w:hAnsiTheme="minorEastAsia" w:hint="eastAsia"/>
        </w:rPr>
        <w:t>国际合作</w:t>
      </w:r>
      <w:r w:rsidR="00057C9E">
        <w:rPr>
          <w:rFonts w:asciiTheme="minorEastAsia" w:eastAsiaTheme="minorEastAsia" w:hAnsiTheme="minorEastAsia" w:hint="eastAsia"/>
        </w:rPr>
        <w:t>交流</w:t>
      </w:r>
      <w:r w:rsidR="00DA2FED" w:rsidRPr="006D6793">
        <w:rPr>
          <w:rFonts w:asciiTheme="minorEastAsia" w:eastAsiaTheme="minorEastAsia" w:hAnsiTheme="minorEastAsia" w:hint="eastAsia"/>
        </w:rPr>
        <w:t>质量不断提高。</w:t>
      </w:r>
    </w:p>
    <w:p w:rsidR="008E5FE3" w:rsidRDefault="00DE56D4" w:rsidP="00F7175F">
      <w:pPr>
        <w:pStyle w:val="a8"/>
        <w:numPr>
          <w:ilvl w:val="0"/>
          <w:numId w:val="26"/>
        </w:numPr>
        <w:shd w:val="clear" w:color="auto" w:fill="FFFFFF"/>
        <w:spacing w:before="0" w:beforeAutospacing="0" w:after="0" w:afterAutospacing="0" w:line="360" w:lineRule="auto"/>
        <w:ind w:left="0" w:firstLineChars="176" w:firstLine="422"/>
        <w:rPr>
          <w:rFonts w:ascii="����" w:hAnsi="����" w:hint="eastAsia"/>
          <w:color w:val="000000"/>
        </w:rPr>
      </w:pPr>
      <w:r>
        <w:rPr>
          <w:rFonts w:asciiTheme="minorEastAsia" w:eastAsiaTheme="minorEastAsia" w:hAnsiTheme="minorEastAsia" w:hint="eastAsia"/>
        </w:rPr>
        <w:t>教学基层组织</w:t>
      </w:r>
      <w:r w:rsidR="000C4509" w:rsidRPr="004E3633">
        <w:rPr>
          <w:rFonts w:asciiTheme="minorEastAsia" w:eastAsiaTheme="minorEastAsia" w:hAnsiTheme="minorEastAsia"/>
        </w:rPr>
        <w:t>建设研究</w:t>
      </w:r>
    </w:p>
    <w:p w:rsidR="00E03B20" w:rsidRDefault="00A7167E" w:rsidP="00F7175F">
      <w:pPr>
        <w:pStyle w:val="a8"/>
        <w:shd w:val="clear" w:color="auto" w:fill="FFFFFF"/>
        <w:spacing w:before="0" w:beforeAutospacing="0" w:after="0" w:afterAutospacing="0" w:line="360" w:lineRule="auto"/>
        <w:ind w:firstLineChars="176" w:firstLine="422"/>
        <w:rPr>
          <w:rFonts w:ascii="����" w:hAnsi="����" w:hint="eastAsia"/>
          <w:color w:val="000000"/>
        </w:rPr>
      </w:pPr>
      <w:r>
        <w:rPr>
          <w:rFonts w:ascii="����" w:hAnsi="����" w:hint="eastAsia"/>
          <w:color w:val="000000"/>
        </w:rPr>
        <w:t>师资水平是</w:t>
      </w:r>
      <w:r w:rsidR="00E03B20">
        <w:rPr>
          <w:rFonts w:ascii="����" w:hAnsi="����" w:hint="eastAsia"/>
          <w:color w:val="000000"/>
        </w:rPr>
        <w:t>专业建设的关键</w:t>
      </w:r>
      <w:r>
        <w:rPr>
          <w:rFonts w:ascii="����" w:hAnsi="����" w:hint="eastAsia"/>
          <w:color w:val="000000"/>
        </w:rPr>
        <w:t>因素</w:t>
      </w:r>
      <w:r w:rsidR="00E03B20">
        <w:rPr>
          <w:rFonts w:ascii="����" w:hAnsi="����" w:hint="eastAsia"/>
          <w:color w:val="000000"/>
        </w:rPr>
        <w:t>。围绕专业核心课程群，以优秀教师为带头人，建设热爱本科教学、改革意识强、结构合理、教学质量高的优秀</w:t>
      </w:r>
      <w:r w:rsidR="00E03B20">
        <w:rPr>
          <w:rFonts w:hint="eastAsia"/>
        </w:rPr>
        <w:t>教学基层组织，形成教学建设中“传、帮、带”长效机制。</w:t>
      </w:r>
      <w:r w:rsidR="00E03B20">
        <w:rPr>
          <w:rFonts w:ascii="����" w:hAnsi="����" w:hint="eastAsia"/>
          <w:color w:val="000000"/>
        </w:rPr>
        <w:t>教学基层组织</w:t>
      </w:r>
      <w:r>
        <w:rPr>
          <w:rFonts w:ascii="����" w:hAnsi="����" w:hint="eastAsia"/>
          <w:color w:val="000000"/>
        </w:rPr>
        <w:t>建设</w:t>
      </w:r>
      <w:r w:rsidR="00E03B20">
        <w:rPr>
          <w:rFonts w:ascii="����" w:hAnsi="����" w:hint="eastAsia"/>
          <w:color w:val="000000"/>
        </w:rPr>
        <w:t>要有先进的教学理念和明确的教学改革目标，切实可行的实施方案，健全的团队运行机制和激励机制。</w:t>
      </w:r>
      <w:r w:rsidR="00E03B20">
        <w:rPr>
          <w:rFonts w:hint="eastAsia"/>
        </w:rPr>
        <w:t>建立以提升教师教学能力为重点</w:t>
      </w:r>
      <w:r>
        <w:rPr>
          <w:rFonts w:hint="eastAsia"/>
        </w:rPr>
        <w:t>、</w:t>
      </w:r>
      <w:r w:rsidR="00E03B20">
        <w:rPr>
          <w:rFonts w:ascii="����" w:hAnsi="����" w:hint="eastAsia"/>
          <w:color w:val="000000"/>
        </w:rPr>
        <w:t>健全中青年教师培训的长效机制，有效支撑教学与教学研究工作的开展。</w:t>
      </w:r>
    </w:p>
    <w:p w:rsidR="00D37798" w:rsidRPr="00D37798" w:rsidRDefault="00DA2FED" w:rsidP="00F7175F">
      <w:pPr>
        <w:pStyle w:val="a6"/>
        <w:numPr>
          <w:ilvl w:val="0"/>
          <w:numId w:val="26"/>
        </w:numPr>
        <w:spacing w:line="360" w:lineRule="auto"/>
        <w:ind w:left="0" w:firstLineChars="176" w:firstLine="422"/>
        <w:rPr>
          <w:rFonts w:asciiTheme="minorEastAsia" w:eastAsiaTheme="minorEastAsia" w:hAnsiTheme="minorEastAsia"/>
          <w:sz w:val="24"/>
        </w:rPr>
      </w:pPr>
      <w:r w:rsidRPr="00D37798">
        <w:rPr>
          <w:rFonts w:asciiTheme="minorEastAsia" w:eastAsiaTheme="minorEastAsia" w:hAnsiTheme="minorEastAsia"/>
          <w:sz w:val="24"/>
        </w:rPr>
        <w:t>教学管理改革</w:t>
      </w:r>
    </w:p>
    <w:p w:rsidR="00DA462A" w:rsidRDefault="00DA2FED" w:rsidP="00F7175F">
      <w:pPr>
        <w:spacing w:line="360" w:lineRule="auto"/>
        <w:ind w:firstLineChars="176" w:firstLine="422"/>
        <w:rPr>
          <w:rFonts w:asciiTheme="minorEastAsia" w:eastAsiaTheme="minorEastAsia" w:hAnsiTheme="minorEastAsia"/>
          <w:sz w:val="24"/>
        </w:rPr>
      </w:pPr>
      <w:r w:rsidRPr="00DA2FED">
        <w:rPr>
          <w:rFonts w:asciiTheme="minorEastAsia" w:eastAsiaTheme="minorEastAsia" w:hAnsiTheme="minorEastAsia"/>
          <w:sz w:val="24"/>
        </w:rPr>
        <w:t>更新教学管理理念，加强教学过程管理，形成有利于支撑</w:t>
      </w:r>
      <w:r w:rsidR="00663557">
        <w:rPr>
          <w:rFonts w:asciiTheme="minorEastAsia" w:eastAsiaTheme="minorEastAsia" w:hAnsiTheme="minorEastAsia" w:hint="eastAsia"/>
          <w:sz w:val="24"/>
        </w:rPr>
        <w:t>教学改革和专业</w:t>
      </w:r>
      <w:r w:rsidRPr="00DA2FED">
        <w:rPr>
          <w:rFonts w:asciiTheme="minorEastAsia" w:eastAsiaTheme="minorEastAsia" w:hAnsiTheme="minorEastAsia"/>
          <w:sz w:val="24"/>
        </w:rPr>
        <w:t>建设，有利于教学团队静心教书、潜心育人，有利于学生全面发展和个性发展相辅</w:t>
      </w:r>
      <w:r w:rsidRPr="00DA2FED">
        <w:rPr>
          <w:rFonts w:asciiTheme="minorEastAsia" w:eastAsiaTheme="minorEastAsia" w:hAnsiTheme="minorEastAsia"/>
          <w:sz w:val="24"/>
        </w:rPr>
        <w:lastRenderedPageBreak/>
        <w:t>相成的管理制度和评价办法。建立健全的教学管理制度，鼓励在</w:t>
      </w:r>
      <w:r w:rsidR="00E54075">
        <w:rPr>
          <w:rFonts w:asciiTheme="minorEastAsia" w:eastAsiaTheme="minorEastAsia" w:hAnsiTheme="minorEastAsia" w:hint="eastAsia"/>
          <w:sz w:val="24"/>
        </w:rPr>
        <w:t>教学改革、</w:t>
      </w:r>
      <w:r w:rsidRPr="00DA2FED">
        <w:rPr>
          <w:rFonts w:asciiTheme="minorEastAsia" w:eastAsiaTheme="minorEastAsia" w:hAnsiTheme="minorEastAsia"/>
          <w:sz w:val="24"/>
        </w:rPr>
        <w:t>专业建设的重要领域进行探索。</w:t>
      </w:r>
    </w:p>
    <w:p w:rsidR="00796929" w:rsidRPr="004E3633" w:rsidRDefault="00796929" w:rsidP="001545A4">
      <w:pPr>
        <w:spacing w:line="360" w:lineRule="auto"/>
        <w:ind w:firstLineChars="200" w:firstLine="482"/>
        <w:rPr>
          <w:rFonts w:asciiTheme="minorEastAsia" w:eastAsiaTheme="minorEastAsia" w:hAnsiTheme="minorEastAsia"/>
          <w:b/>
          <w:sz w:val="24"/>
        </w:rPr>
      </w:pPr>
      <w:r w:rsidRPr="004E3633">
        <w:rPr>
          <w:rFonts w:asciiTheme="minorEastAsia" w:eastAsiaTheme="minorEastAsia" w:hAnsiTheme="minorEastAsia" w:hint="eastAsia"/>
          <w:b/>
          <w:sz w:val="24"/>
        </w:rPr>
        <w:t>四、</w:t>
      </w:r>
      <w:r w:rsidR="00ED3F1B" w:rsidRPr="004E3633">
        <w:rPr>
          <w:rFonts w:asciiTheme="minorEastAsia" w:eastAsiaTheme="minorEastAsia" w:hAnsiTheme="minorEastAsia" w:hint="eastAsia"/>
          <w:b/>
          <w:sz w:val="24"/>
        </w:rPr>
        <w:t>项目评审</w:t>
      </w:r>
      <w:r w:rsidR="00ED3F1B">
        <w:rPr>
          <w:rFonts w:asciiTheme="minorEastAsia" w:eastAsiaTheme="minorEastAsia" w:hAnsiTheme="minorEastAsia" w:hint="eastAsia"/>
          <w:b/>
          <w:sz w:val="24"/>
        </w:rPr>
        <w:t>与</w:t>
      </w:r>
      <w:r w:rsidRPr="004E3633">
        <w:rPr>
          <w:rFonts w:asciiTheme="minorEastAsia" w:eastAsiaTheme="minorEastAsia" w:hAnsiTheme="minorEastAsia" w:hint="eastAsia"/>
          <w:b/>
          <w:sz w:val="24"/>
        </w:rPr>
        <w:t>立项</w:t>
      </w:r>
    </w:p>
    <w:p w:rsidR="00B87CE6" w:rsidRDefault="00796929" w:rsidP="00B87CE6">
      <w:pPr>
        <w:spacing w:line="360" w:lineRule="auto"/>
        <w:ind w:firstLineChars="200" w:firstLine="480"/>
        <w:rPr>
          <w:rFonts w:asciiTheme="minorEastAsia" w:eastAsiaTheme="minorEastAsia" w:hAnsiTheme="minorEastAsia"/>
          <w:sz w:val="24"/>
        </w:rPr>
      </w:pPr>
      <w:r w:rsidRPr="004E3633">
        <w:rPr>
          <w:rFonts w:asciiTheme="minorEastAsia" w:eastAsiaTheme="minorEastAsia" w:hAnsiTheme="minorEastAsia" w:hint="eastAsia"/>
          <w:sz w:val="24"/>
        </w:rPr>
        <w:t>1</w:t>
      </w:r>
      <w:r w:rsidR="00A7167E">
        <w:rPr>
          <w:rFonts w:asciiTheme="minorEastAsia" w:eastAsiaTheme="minorEastAsia" w:hAnsiTheme="minorEastAsia" w:hint="eastAsia"/>
          <w:sz w:val="24"/>
        </w:rPr>
        <w:t>.</w:t>
      </w:r>
      <w:r w:rsidRPr="004E3633">
        <w:rPr>
          <w:rFonts w:asciiTheme="minorEastAsia" w:eastAsiaTheme="minorEastAsia" w:hAnsiTheme="minorEastAsia" w:hint="eastAsia"/>
          <w:sz w:val="24"/>
        </w:rPr>
        <w:t>本轮教改</w:t>
      </w:r>
      <w:r w:rsidR="00C15F77">
        <w:rPr>
          <w:rFonts w:asciiTheme="minorEastAsia" w:eastAsiaTheme="minorEastAsia" w:hAnsiTheme="minorEastAsia" w:hint="eastAsia"/>
          <w:sz w:val="24"/>
        </w:rPr>
        <w:t>立项研究时间为</w:t>
      </w:r>
      <w:r w:rsidR="00ED3F1B">
        <w:rPr>
          <w:rFonts w:asciiTheme="minorEastAsia" w:eastAsiaTheme="minorEastAsia" w:hAnsiTheme="minorEastAsia" w:hint="eastAsia"/>
          <w:sz w:val="24"/>
        </w:rPr>
        <w:t>2015</w:t>
      </w:r>
      <w:r w:rsidR="00C15F77">
        <w:rPr>
          <w:rFonts w:asciiTheme="minorEastAsia" w:eastAsiaTheme="minorEastAsia" w:hAnsiTheme="minorEastAsia" w:hint="eastAsia"/>
          <w:sz w:val="24"/>
        </w:rPr>
        <w:t>年</w:t>
      </w:r>
      <w:r w:rsidR="00A9557A">
        <w:rPr>
          <w:rFonts w:asciiTheme="minorEastAsia" w:eastAsiaTheme="minorEastAsia" w:hAnsiTheme="minorEastAsia" w:hint="eastAsia"/>
          <w:sz w:val="24"/>
        </w:rPr>
        <w:t>8</w:t>
      </w:r>
      <w:r w:rsidR="00C15F77">
        <w:rPr>
          <w:rFonts w:asciiTheme="minorEastAsia" w:eastAsiaTheme="minorEastAsia" w:hAnsiTheme="minorEastAsia" w:hint="eastAsia"/>
          <w:sz w:val="24"/>
        </w:rPr>
        <w:t>月至</w:t>
      </w:r>
      <w:r w:rsidR="00ED3F1B">
        <w:rPr>
          <w:rFonts w:asciiTheme="minorEastAsia" w:eastAsiaTheme="minorEastAsia" w:hAnsiTheme="minorEastAsia" w:hint="eastAsia"/>
          <w:sz w:val="24"/>
        </w:rPr>
        <w:t>2016</w:t>
      </w:r>
      <w:r w:rsidR="00C15F77">
        <w:rPr>
          <w:rFonts w:asciiTheme="minorEastAsia" w:eastAsiaTheme="minorEastAsia" w:hAnsiTheme="minorEastAsia" w:hint="eastAsia"/>
          <w:sz w:val="24"/>
        </w:rPr>
        <w:t>年</w:t>
      </w:r>
      <w:r w:rsidR="00ED3F1B">
        <w:rPr>
          <w:rFonts w:asciiTheme="minorEastAsia" w:eastAsiaTheme="minorEastAsia" w:hAnsiTheme="minorEastAsia" w:hint="eastAsia"/>
          <w:sz w:val="24"/>
        </w:rPr>
        <w:t>12</w:t>
      </w:r>
      <w:r w:rsidR="00C15F77">
        <w:rPr>
          <w:rFonts w:asciiTheme="minorEastAsia" w:eastAsiaTheme="minorEastAsia" w:hAnsiTheme="minorEastAsia" w:hint="eastAsia"/>
          <w:sz w:val="24"/>
        </w:rPr>
        <w:t>月</w:t>
      </w:r>
      <w:r w:rsidR="00E54075">
        <w:rPr>
          <w:rFonts w:asciiTheme="minorEastAsia" w:eastAsiaTheme="minorEastAsia" w:hAnsiTheme="minorEastAsia" w:hint="eastAsia"/>
          <w:sz w:val="24"/>
        </w:rPr>
        <w:t>,</w:t>
      </w:r>
      <w:r w:rsidRPr="004E3633">
        <w:rPr>
          <w:rFonts w:asciiTheme="minorEastAsia" w:eastAsiaTheme="minorEastAsia" w:hAnsiTheme="minorEastAsia" w:hint="eastAsia"/>
          <w:sz w:val="24"/>
        </w:rPr>
        <w:t>即学校和学院（系）都以</w:t>
      </w:r>
      <w:r w:rsidR="00C15F77">
        <w:rPr>
          <w:rFonts w:asciiTheme="minorEastAsia" w:eastAsiaTheme="minorEastAsia" w:hAnsiTheme="minorEastAsia" w:hint="eastAsia"/>
          <w:sz w:val="24"/>
        </w:rPr>
        <w:t>此时间</w:t>
      </w:r>
      <w:r w:rsidRPr="004E3633">
        <w:rPr>
          <w:rFonts w:asciiTheme="minorEastAsia" w:eastAsiaTheme="minorEastAsia" w:hAnsiTheme="minorEastAsia" w:hint="eastAsia"/>
          <w:sz w:val="24"/>
        </w:rPr>
        <w:t>为限实施改革与研究</w:t>
      </w:r>
      <w:r w:rsidR="00DF38E0">
        <w:rPr>
          <w:rFonts w:asciiTheme="minorEastAsia" w:eastAsiaTheme="minorEastAsia" w:hAnsiTheme="minorEastAsia" w:hint="eastAsia"/>
          <w:sz w:val="24"/>
        </w:rPr>
        <w:t>。</w:t>
      </w:r>
    </w:p>
    <w:p w:rsidR="00B87CE6" w:rsidRPr="004E3633" w:rsidRDefault="00B87CE6" w:rsidP="00B87CE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224987">
        <w:rPr>
          <w:rFonts w:asciiTheme="minorEastAsia" w:eastAsiaTheme="minorEastAsia" w:hAnsiTheme="minorEastAsia" w:hint="eastAsia"/>
          <w:sz w:val="24"/>
        </w:rPr>
        <w:t>学校层面</w:t>
      </w:r>
      <w:r w:rsidR="00796929" w:rsidRPr="004E3633">
        <w:rPr>
          <w:rFonts w:asciiTheme="minorEastAsia" w:eastAsiaTheme="minorEastAsia" w:hAnsiTheme="minorEastAsia" w:hint="eastAsia"/>
          <w:sz w:val="24"/>
        </w:rPr>
        <w:t>项目采取单一项目负责人制度</w:t>
      </w:r>
      <w:r>
        <w:rPr>
          <w:rFonts w:asciiTheme="minorEastAsia" w:eastAsiaTheme="minorEastAsia" w:hAnsiTheme="minorEastAsia" w:hint="eastAsia"/>
          <w:sz w:val="24"/>
        </w:rPr>
        <w:t>，由学校指定和学院推荐相结合</w:t>
      </w:r>
      <w:r w:rsidR="00796929" w:rsidRPr="004E3633">
        <w:rPr>
          <w:rFonts w:asciiTheme="minorEastAsia" w:eastAsiaTheme="minorEastAsia" w:hAnsiTheme="minorEastAsia" w:hint="eastAsia"/>
          <w:sz w:val="24"/>
        </w:rPr>
        <w:t>。</w:t>
      </w:r>
      <w:r w:rsidR="00224987">
        <w:rPr>
          <w:rFonts w:asciiTheme="minorEastAsia" w:eastAsiaTheme="minorEastAsia" w:hAnsiTheme="minorEastAsia" w:hint="eastAsia"/>
          <w:sz w:val="24"/>
        </w:rPr>
        <w:t>学</w:t>
      </w:r>
      <w:r w:rsidR="00A7167E">
        <w:rPr>
          <w:rFonts w:asciiTheme="minorEastAsia" w:eastAsiaTheme="minorEastAsia" w:hAnsiTheme="minorEastAsia" w:hint="eastAsia"/>
          <w:sz w:val="24"/>
        </w:rPr>
        <w:t>院（系）立项由主管教学副院长（系副主任）总体负责，子项目</w:t>
      </w:r>
      <w:r w:rsidR="00796929" w:rsidRPr="004E3633">
        <w:rPr>
          <w:rFonts w:asciiTheme="minorEastAsia" w:eastAsiaTheme="minorEastAsia" w:hAnsiTheme="minorEastAsia" w:hint="eastAsia"/>
          <w:sz w:val="24"/>
        </w:rPr>
        <w:t>立项由所在学院（系）根据实际情况制定相关办法进行。</w:t>
      </w:r>
      <w:r w:rsidRPr="0043412E">
        <w:rPr>
          <w:rFonts w:asciiTheme="minorEastAsia" w:eastAsiaTheme="minorEastAsia" w:hAnsiTheme="minorEastAsia" w:hint="eastAsia"/>
          <w:sz w:val="24"/>
        </w:rPr>
        <w:t>重点项目按本学院（系）项目总数的10%</w:t>
      </w:r>
      <w:r>
        <w:rPr>
          <w:rFonts w:asciiTheme="minorEastAsia" w:eastAsiaTheme="minorEastAsia" w:hAnsiTheme="minorEastAsia" w:hint="eastAsia"/>
          <w:sz w:val="24"/>
        </w:rPr>
        <w:t>额度申报，</w:t>
      </w:r>
      <w:r w:rsidRPr="0043412E">
        <w:rPr>
          <w:rFonts w:asciiTheme="minorEastAsia" w:eastAsiaTheme="minorEastAsia" w:hAnsiTheme="minorEastAsia" w:hint="eastAsia"/>
          <w:sz w:val="24"/>
        </w:rPr>
        <w:t>总数不足10项的可申报1项。</w:t>
      </w:r>
    </w:p>
    <w:p w:rsidR="00796929" w:rsidRPr="004E3633" w:rsidRDefault="00B87CE6" w:rsidP="001545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B75DC2">
        <w:rPr>
          <w:rFonts w:asciiTheme="minorEastAsia" w:eastAsiaTheme="minorEastAsia" w:hAnsiTheme="minorEastAsia" w:hint="eastAsia"/>
          <w:sz w:val="24"/>
        </w:rPr>
        <w:t>学校</w:t>
      </w:r>
      <w:r w:rsidR="00796929" w:rsidRPr="004E3633">
        <w:rPr>
          <w:rFonts w:asciiTheme="minorEastAsia" w:eastAsiaTheme="minorEastAsia" w:hAnsiTheme="minorEastAsia" w:hint="eastAsia"/>
          <w:sz w:val="24"/>
        </w:rPr>
        <w:t>组织专家对学院（系）</w:t>
      </w:r>
      <w:r w:rsidR="00A7167E">
        <w:rPr>
          <w:rFonts w:hint="eastAsia"/>
          <w:sz w:val="24"/>
        </w:rPr>
        <w:t>总体建设方案</w:t>
      </w:r>
      <w:r w:rsidR="00B75DC2">
        <w:rPr>
          <w:rFonts w:asciiTheme="minorEastAsia" w:eastAsiaTheme="minorEastAsia" w:hAnsiTheme="minorEastAsia" w:hint="eastAsia"/>
          <w:sz w:val="24"/>
        </w:rPr>
        <w:t>和</w:t>
      </w:r>
      <w:r w:rsidR="00B75DC2" w:rsidRPr="004E3633">
        <w:rPr>
          <w:rFonts w:asciiTheme="minorEastAsia" w:eastAsiaTheme="minorEastAsia" w:hAnsiTheme="minorEastAsia" w:hint="eastAsia"/>
          <w:sz w:val="24"/>
        </w:rPr>
        <w:t>学校层面项目</w:t>
      </w:r>
      <w:r w:rsidR="00796929" w:rsidRPr="004E3633">
        <w:rPr>
          <w:rFonts w:asciiTheme="minorEastAsia" w:eastAsiaTheme="minorEastAsia" w:hAnsiTheme="minorEastAsia" w:hint="eastAsia"/>
          <w:sz w:val="24"/>
        </w:rPr>
        <w:t>进</w:t>
      </w:r>
      <w:r w:rsidR="00796929">
        <w:rPr>
          <w:rFonts w:asciiTheme="minorEastAsia" w:eastAsiaTheme="minorEastAsia" w:hAnsiTheme="minorEastAsia" w:hint="eastAsia"/>
          <w:sz w:val="24"/>
        </w:rPr>
        <w:t>行评审，学院（系）负责人</w:t>
      </w:r>
      <w:r w:rsidR="00B75DC2">
        <w:rPr>
          <w:rFonts w:asciiTheme="minorEastAsia" w:eastAsiaTheme="minorEastAsia" w:hAnsiTheme="minorEastAsia" w:hint="eastAsia"/>
          <w:sz w:val="24"/>
        </w:rPr>
        <w:t>和</w:t>
      </w:r>
      <w:r w:rsidR="009F1017">
        <w:rPr>
          <w:rFonts w:asciiTheme="minorEastAsia" w:eastAsiaTheme="minorEastAsia" w:hAnsiTheme="minorEastAsia" w:hint="eastAsia"/>
          <w:sz w:val="24"/>
        </w:rPr>
        <w:t>学校层面</w:t>
      </w:r>
      <w:r w:rsidR="00B75DC2">
        <w:rPr>
          <w:rFonts w:asciiTheme="minorEastAsia" w:eastAsiaTheme="minorEastAsia" w:hAnsiTheme="minorEastAsia" w:hint="eastAsia"/>
          <w:sz w:val="24"/>
        </w:rPr>
        <w:t>项目申请者</w:t>
      </w:r>
      <w:r w:rsidR="00A351AB">
        <w:rPr>
          <w:rFonts w:asciiTheme="minorEastAsia" w:eastAsiaTheme="minorEastAsia" w:hAnsiTheme="minorEastAsia" w:hint="eastAsia"/>
          <w:sz w:val="24"/>
        </w:rPr>
        <w:t>参加</w:t>
      </w:r>
      <w:r w:rsidR="00796929">
        <w:rPr>
          <w:rFonts w:asciiTheme="minorEastAsia" w:eastAsiaTheme="minorEastAsia" w:hAnsiTheme="minorEastAsia" w:hint="eastAsia"/>
          <w:sz w:val="24"/>
        </w:rPr>
        <w:t>答辩</w:t>
      </w:r>
      <w:r w:rsidR="009F1017">
        <w:rPr>
          <w:rFonts w:asciiTheme="minorEastAsia" w:eastAsiaTheme="minorEastAsia" w:hAnsiTheme="minorEastAsia" w:hint="eastAsia"/>
          <w:sz w:val="24"/>
        </w:rPr>
        <w:t>。</w:t>
      </w:r>
      <w:r w:rsidR="00796929" w:rsidRPr="004E3633">
        <w:rPr>
          <w:rFonts w:asciiTheme="minorEastAsia" w:eastAsiaTheme="minorEastAsia" w:hAnsiTheme="minorEastAsia" w:hint="eastAsia"/>
          <w:sz w:val="24"/>
        </w:rPr>
        <w:t>学院</w:t>
      </w:r>
      <w:r w:rsidR="00B75DC2">
        <w:rPr>
          <w:rFonts w:asciiTheme="minorEastAsia" w:eastAsiaTheme="minorEastAsia" w:hAnsiTheme="minorEastAsia" w:hint="eastAsia"/>
          <w:sz w:val="24"/>
        </w:rPr>
        <w:t>（系）</w:t>
      </w:r>
      <w:r w:rsidR="00796929" w:rsidRPr="004E3633">
        <w:rPr>
          <w:rFonts w:asciiTheme="minorEastAsia" w:eastAsiaTheme="minorEastAsia" w:hAnsiTheme="minorEastAsia" w:hint="eastAsia"/>
          <w:sz w:val="24"/>
        </w:rPr>
        <w:t>组织专家</w:t>
      </w:r>
      <w:r w:rsidR="00B75DC2">
        <w:rPr>
          <w:rFonts w:asciiTheme="minorEastAsia" w:eastAsiaTheme="minorEastAsia" w:hAnsiTheme="minorEastAsia" w:hint="eastAsia"/>
          <w:sz w:val="24"/>
        </w:rPr>
        <w:t>对</w:t>
      </w:r>
      <w:r w:rsidR="00E10BEB">
        <w:rPr>
          <w:rFonts w:asciiTheme="minorEastAsia" w:eastAsiaTheme="minorEastAsia" w:hAnsiTheme="minorEastAsia" w:hint="eastAsia"/>
          <w:sz w:val="24"/>
        </w:rPr>
        <w:t>本</w:t>
      </w:r>
      <w:r w:rsidR="00B75DC2">
        <w:rPr>
          <w:rFonts w:asciiTheme="minorEastAsia" w:eastAsiaTheme="minorEastAsia" w:hAnsiTheme="minorEastAsia" w:hint="eastAsia"/>
          <w:sz w:val="24"/>
        </w:rPr>
        <w:t>学院（系）子项目</w:t>
      </w:r>
      <w:r w:rsidR="00796929" w:rsidRPr="004E3633">
        <w:rPr>
          <w:rFonts w:asciiTheme="minorEastAsia" w:eastAsiaTheme="minorEastAsia" w:hAnsiTheme="minorEastAsia" w:hint="eastAsia"/>
          <w:sz w:val="24"/>
        </w:rPr>
        <w:t>进行评审。</w:t>
      </w:r>
    </w:p>
    <w:p w:rsidR="00796929" w:rsidRPr="004E3633" w:rsidRDefault="00A44879" w:rsidP="001545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sidR="00796929" w:rsidRPr="004E3633">
        <w:rPr>
          <w:rFonts w:asciiTheme="minorEastAsia" w:eastAsiaTheme="minorEastAsia" w:hAnsiTheme="minorEastAsia" w:hint="eastAsia"/>
          <w:b/>
          <w:sz w:val="24"/>
        </w:rPr>
        <w:t>、项目管理</w:t>
      </w:r>
      <w:r w:rsidR="007C4FB7">
        <w:rPr>
          <w:rFonts w:asciiTheme="minorEastAsia" w:eastAsiaTheme="minorEastAsia" w:hAnsiTheme="minorEastAsia" w:hint="eastAsia"/>
          <w:b/>
          <w:sz w:val="24"/>
        </w:rPr>
        <w:t>及经费使用</w:t>
      </w:r>
    </w:p>
    <w:p w:rsidR="00796929" w:rsidRPr="004E3633" w:rsidRDefault="00796929" w:rsidP="001545A4">
      <w:pPr>
        <w:spacing w:line="360" w:lineRule="auto"/>
        <w:ind w:firstLineChars="200" w:firstLine="480"/>
        <w:rPr>
          <w:rFonts w:asciiTheme="minorEastAsia" w:eastAsiaTheme="minorEastAsia" w:hAnsiTheme="minorEastAsia"/>
          <w:sz w:val="24"/>
        </w:rPr>
      </w:pPr>
      <w:r w:rsidRPr="004E3633">
        <w:rPr>
          <w:rFonts w:asciiTheme="minorEastAsia" w:eastAsiaTheme="minorEastAsia" w:hAnsiTheme="minorEastAsia" w:hint="eastAsia"/>
          <w:sz w:val="24"/>
        </w:rPr>
        <w:t>1.教务处负责全校教学改革研究和建设项目的</w:t>
      </w:r>
      <w:r w:rsidR="000968C5">
        <w:rPr>
          <w:rFonts w:asciiTheme="minorEastAsia" w:eastAsiaTheme="minorEastAsia" w:hAnsiTheme="minorEastAsia" w:hint="eastAsia"/>
          <w:sz w:val="24"/>
        </w:rPr>
        <w:t>总体</w:t>
      </w:r>
      <w:r w:rsidRPr="004E3633">
        <w:rPr>
          <w:rFonts w:asciiTheme="minorEastAsia" w:eastAsiaTheme="minorEastAsia" w:hAnsiTheme="minorEastAsia" w:hint="eastAsia"/>
          <w:sz w:val="24"/>
        </w:rPr>
        <w:t>管理工作。学校和学院（系）教务委员会负责对项目进展情况实施检查和监督。</w:t>
      </w:r>
    </w:p>
    <w:p w:rsidR="00796929" w:rsidRPr="004E3633" w:rsidRDefault="00796929" w:rsidP="001545A4">
      <w:pPr>
        <w:spacing w:line="360" w:lineRule="auto"/>
        <w:ind w:firstLineChars="200" w:firstLine="480"/>
        <w:rPr>
          <w:rFonts w:asciiTheme="minorEastAsia" w:eastAsiaTheme="minorEastAsia" w:hAnsiTheme="minorEastAsia"/>
          <w:sz w:val="24"/>
        </w:rPr>
      </w:pPr>
      <w:r w:rsidRPr="004E3633">
        <w:rPr>
          <w:rFonts w:asciiTheme="minorEastAsia" w:eastAsiaTheme="minorEastAsia" w:hAnsiTheme="minorEastAsia" w:hint="eastAsia"/>
          <w:sz w:val="24"/>
        </w:rPr>
        <w:t>2.</w:t>
      </w:r>
      <w:r w:rsidR="00DB7B47">
        <w:rPr>
          <w:rFonts w:asciiTheme="minorEastAsia" w:eastAsiaTheme="minorEastAsia" w:hAnsiTheme="minorEastAsia" w:hint="eastAsia"/>
          <w:sz w:val="24"/>
        </w:rPr>
        <w:t>学校</w:t>
      </w:r>
      <w:r w:rsidR="007C4FB7">
        <w:rPr>
          <w:rFonts w:asciiTheme="minorEastAsia" w:eastAsiaTheme="minorEastAsia" w:hAnsiTheme="minorEastAsia" w:hint="eastAsia"/>
          <w:sz w:val="24"/>
        </w:rPr>
        <w:t>层面项目</w:t>
      </w:r>
      <w:r w:rsidR="00DB7B47">
        <w:rPr>
          <w:rFonts w:asciiTheme="minorEastAsia" w:eastAsiaTheme="minorEastAsia" w:hAnsiTheme="minorEastAsia" w:hint="eastAsia"/>
          <w:sz w:val="24"/>
        </w:rPr>
        <w:t>结题验收由教务处组织，</w:t>
      </w:r>
      <w:r w:rsidR="00E21EFC">
        <w:rPr>
          <w:rFonts w:asciiTheme="minorEastAsia" w:eastAsiaTheme="minorEastAsia" w:hAnsiTheme="minorEastAsia" w:hint="eastAsia"/>
          <w:sz w:val="24"/>
        </w:rPr>
        <w:t>学院（系）层面项目实行学院（系）二级管理，项目中期检查和结题验收由学院（系）主持。</w:t>
      </w:r>
    </w:p>
    <w:p w:rsidR="00796929" w:rsidRPr="00765D50" w:rsidRDefault="00E21EFC" w:rsidP="001545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796929" w:rsidRPr="004E3633">
        <w:rPr>
          <w:rFonts w:asciiTheme="minorEastAsia" w:eastAsiaTheme="minorEastAsia" w:hAnsiTheme="minorEastAsia" w:hint="eastAsia"/>
          <w:sz w:val="24"/>
        </w:rPr>
        <w:t>项目经费使用按学校相关“教学改革研究与建设经费使用管理规定”进行。</w:t>
      </w:r>
      <w:r w:rsidRPr="008D1C3D">
        <w:rPr>
          <w:rFonts w:asciiTheme="minorEastAsia" w:eastAsiaTheme="minorEastAsia" w:hAnsiTheme="minorEastAsia" w:hint="eastAsia"/>
          <w:sz w:val="24"/>
        </w:rPr>
        <w:t>项目</w:t>
      </w:r>
      <w:r w:rsidR="00796929" w:rsidRPr="008D1C3D">
        <w:rPr>
          <w:rFonts w:asciiTheme="minorEastAsia" w:eastAsiaTheme="minorEastAsia" w:hAnsiTheme="minorEastAsia" w:hint="eastAsia"/>
          <w:sz w:val="24"/>
        </w:rPr>
        <w:t>激励政策</w:t>
      </w:r>
      <w:r w:rsidRPr="008D1C3D">
        <w:rPr>
          <w:rFonts w:asciiTheme="minorEastAsia" w:eastAsiaTheme="minorEastAsia" w:hAnsiTheme="minorEastAsia" w:hint="eastAsia"/>
          <w:sz w:val="24"/>
        </w:rPr>
        <w:t>根据</w:t>
      </w:r>
      <w:r w:rsidR="00796929" w:rsidRPr="008D1C3D">
        <w:rPr>
          <w:rFonts w:asciiTheme="minorEastAsia" w:eastAsiaTheme="minorEastAsia" w:hAnsiTheme="minorEastAsia" w:hint="eastAsia"/>
          <w:sz w:val="24"/>
        </w:rPr>
        <w:t>《</w:t>
      </w:r>
      <w:r w:rsidRPr="008D1C3D">
        <w:rPr>
          <w:rFonts w:asciiTheme="minorEastAsia" w:eastAsiaTheme="minorEastAsia" w:hAnsiTheme="minorEastAsia" w:hint="eastAsia"/>
          <w:sz w:val="24"/>
        </w:rPr>
        <w:t>同济大学关于进一步促进教育教学改革与研究等项工作开展的通知</w:t>
      </w:r>
      <w:r w:rsidR="00796929" w:rsidRPr="008D1C3D">
        <w:rPr>
          <w:rFonts w:asciiTheme="minorEastAsia" w:eastAsiaTheme="minorEastAsia" w:hAnsiTheme="minorEastAsia" w:hint="eastAsia"/>
          <w:sz w:val="24"/>
        </w:rPr>
        <w:t>》</w:t>
      </w:r>
      <w:r w:rsidR="00765D50" w:rsidRPr="008D1C3D">
        <w:rPr>
          <w:rFonts w:asciiTheme="minorEastAsia" w:eastAsiaTheme="minorEastAsia" w:hAnsiTheme="minorEastAsia" w:hint="eastAsia"/>
          <w:sz w:val="24"/>
        </w:rPr>
        <w:t>（同教[2009</w:t>
      </w:r>
      <w:r w:rsidR="00765D50" w:rsidRPr="008D1C3D">
        <w:rPr>
          <w:rFonts w:asciiTheme="minorEastAsia" w:eastAsiaTheme="minorEastAsia" w:hAnsiTheme="minorEastAsia"/>
          <w:sz w:val="24"/>
        </w:rPr>
        <w:t>]114</w:t>
      </w:r>
      <w:r w:rsidR="00765D50" w:rsidRPr="008D1C3D">
        <w:rPr>
          <w:rFonts w:asciiTheme="minorEastAsia" w:eastAsiaTheme="minorEastAsia" w:hAnsiTheme="minorEastAsia" w:hint="eastAsia"/>
          <w:sz w:val="24"/>
        </w:rPr>
        <w:t>号）</w:t>
      </w:r>
      <w:r w:rsidR="00796929" w:rsidRPr="008D1C3D">
        <w:rPr>
          <w:rFonts w:asciiTheme="minorEastAsia" w:eastAsiaTheme="minorEastAsia" w:hAnsiTheme="minorEastAsia" w:hint="eastAsia"/>
          <w:sz w:val="24"/>
        </w:rPr>
        <w:t>执行。</w:t>
      </w:r>
    </w:p>
    <w:p w:rsidR="00406AE4" w:rsidRPr="002F4476" w:rsidRDefault="00406AE4" w:rsidP="001545A4">
      <w:pPr>
        <w:spacing w:line="360" w:lineRule="auto"/>
        <w:ind w:firstLineChars="200" w:firstLine="480"/>
        <w:rPr>
          <w:rFonts w:asciiTheme="minorEastAsia" w:eastAsiaTheme="minorEastAsia" w:hAnsiTheme="minorEastAsia"/>
          <w:sz w:val="24"/>
        </w:rPr>
      </w:pPr>
    </w:p>
    <w:sectPr w:rsidR="00406AE4" w:rsidRPr="002F4476" w:rsidSect="001545A4">
      <w:footerReference w:type="default" r:id="rId8"/>
      <w:pgSz w:w="11906" w:h="16838" w:code="9"/>
      <w:pgMar w:top="1418" w:right="17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76" w:rsidRDefault="00300876" w:rsidP="00B04509">
      <w:r>
        <w:separator/>
      </w:r>
    </w:p>
  </w:endnote>
  <w:endnote w:type="continuationSeparator" w:id="0">
    <w:p w:rsidR="00300876" w:rsidRDefault="00300876" w:rsidP="00B045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8659"/>
      <w:docPartObj>
        <w:docPartGallery w:val="Page Numbers (Bottom of Page)"/>
        <w:docPartUnique/>
      </w:docPartObj>
    </w:sdtPr>
    <w:sdtContent>
      <w:p w:rsidR="001545A4" w:rsidRDefault="00A4720D">
        <w:pPr>
          <w:pStyle w:val="a4"/>
          <w:jc w:val="center"/>
        </w:pPr>
        <w:r w:rsidRPr="00A4720D">
          <w:fldChar w:fldCharType="begin"/>
        </w:r>
        <w:r w:rsidR="00D26F57">
          <w:instrText xml:space="preserve"> PAGE   \* MERGEFORMAT </w:instrText>
        </w:r>
        <w:r w:rsidRPr="00A4720D">
          <w:fldChar w:fldCharType="separate"/>
        </w:r>
        <w:r w:rsidR="00EC3C5C" w:rsidRPr="00EC3C5C">
          <w:rPr>
            <w:noProof/>
            <w:lang w:val="zh-CN"/>
          </w:rPr>
          <w:t>7</w:t>
        </w:r>
        <w:r>
          <w:rPr>
            <w:noProof/>
            <w:lang w:val="zh-CN"/>
          </w:rPr>
          <w:fldChar w:fldCharType="end"/>
        </w:r>
      </w:p>
    </w:sdtContent>
  </w:sdt>
  <w:p w:rsidR="001545A4" w:rsidRDefault="00154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76" w:rsidRDefault="00300876" w:rsidP="00B04509">
      <w:r>
        <w:separator/>
      </w:r>
    </w:p>
  </w:footnote>
  <w:footnote w:type="continuationSeparator" w:id="0">
    <w:p w:rsidR="00300876" w:rsidRDefault="00300876" w:rsidP="00B04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2F3"/>
    <w:multiLevelType w:val="hybridMultilevel"/>
    <w:tmpl w:val="C4543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156575"/>
    <w:multiLevelType w:val="hybridMultilevel"/>
    <w:tmpl w:val="8870CA92"/>
    <w:lvl w:ilvl="0" w:tplc="296A1A62">
      <w:start w:val="1"/>
      <w:numFmt w:val="decimal"/>
      <w:lvlText w:val="%1."/>
      <w:lvlJc w:val="left"/>
      <w:pPr>
        <w:ind w:left="780" w:hanging="360"/>
      </w:pPr>
      <w:rPr>
        <w:rFonts w:ascii="Times New Roman" w:eastAsia="宋体"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34C2222"/>
    <w:multiLevelType w:val="hybridMultilevel"/>
    <w:tmpl w:val="35FEC466"/>
    <w:lvl w:ilvl="0" w:tplc="50880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C041CB"/>
    <w:multiLevelType w:val="hybridMultilevel"/>
    <w:tmpl w:val="9A2E40C0"/>
    <w:lvl w:ilvl="0" w:tplc="D8DAC0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B65B2C"/>
    <w:multiLevelType w:val="hybridMultilevel"/>
    <w:tmpl w:val="BFDC0732"/>
    <w:lvl w:ilvl="0" w:tplc="844031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9C565C"/>
    <w:multiLevelType w:val="hybridMultilevel"/>
    <w:tmpl w:val="106A3690"/>
    <w:lvl w:ilvl="0" w:tplc="2A66D2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6077F9"/>
    <w:multiLevelType w:val="hybridMultilevel"/>
    <w:tmpl w:val="384AEA68"/>
    <w:lvl w:ilvl="0" w:tplc="BB2CF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A54C0A"/>
    <w:multiLevelType w:val="hybridMultilevel"/>
    <w:tmpl w:val="CC2E8AA6"/>
    <w:lvl w:ilvl="0" w:tplc="72D27BE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650CF9"/>
    <w:multiLevelType w:val="hybridMultilevel"/>
    <w:tmpl w:val="6278F8DC"/>
    <w:lvl w:ilvl="0" w:tplc="D16A70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351BFF"/>
    <w:multiLevelType w:val="hybridMultilevel"/>
    <w:tmpl w:val="7FB6CB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214565"/>
    <w:multiLevelType w:val="hybridMultilevel"/>
    <w:tmpl w:val="138AEA3C"/>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2916699D"/>
    <w:multiLevelType w:val="hybridMultilevel"/>
    <w:tmpl w:val="32A2E0D8"/>
    <w:lvl w:ilvl="0" w:tplc="7C7867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696059"/>
    <w:multiLevelType w:val="hybridMultilevel"/>
    <w:tmpl w:val="D9B4746C"/>
    <w:lvl w:ilvl="0" w:tplc="8982ACE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F603F1"/>
    <w:multiLevelType w:val="hybridMultilevel"/>
    <w:tmpl w:val="C8DE6AAC"/>
    <w:lvl w:ilvl="0" w:tplc="50880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B5709"/>
    <w:multiLevelType w:val="hybridMultilevel"/>
    <w:tmpl w:val="5128DD7E"/>
    <w:lvl w:ilvl="0" w:tplc="C79A1AE0">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33F56C09"/>
    <w:multiLevelType w:val="hybridMultilevel"/>
    <w:tmpl w:val="9A0650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157A1C"/>
    <w:multiLevelType w:val="hybridMultilevel"/>
    <w:tmpl w:val="B04CC2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BEC08CC"/>
    <w:multiLevelType w:val="hybridMultilevel"/>
    <w:tmpl w:val="54D4CA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E0164A2"/>
    <w:multiLevelType w:val="hybridMultilevel"/>
    <w:tmpl w:val="8A6834A2"/>
    <w:lvl w:ilvl="0" w:tplc="A64AF5C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A56B68"/>
    <w:multiLevelType w:val="hybridMultilevel"/>
    <w:tmpl w:val="38A8F9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25B6BBC"/>
    <w:multiLevelType w:val="singleLevel"/>
    <w:tmpl w:val="525B6BBC"/>
    <w:lvl w:ilvl="0">
      <w:start w:val="1"/>
      <w:numFmt w:val="chineseCounting"/>
      <w:suff w:val="nothing"/>
      <w:lvlText w:val="%1、"/>
      <w:lvlJc w:val="left"/>
    </w:lvl>
  </w:abstractNum>
  <w:abstractNum w:abstractNumId="21">
    <w:nsid w:val="53314EB0"/>
    <w:multiLevelType w:val="hybridMultilevel"/>
    <w:tmpl w:val="B28E65F6"/>
    <w:lvl w:ilvl="0" w:tplc="D906588E">
      <w:start w:val="9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D174D4"/>
    <w:multiLevelType w:val="hybridMultilevel"/>
    <w:tmpl w:val="939EAD68"/>
    <w:lvl w:ilvl="0" w:tplc="E6F4B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B904D0"/>
    <w:multiLevelType w:val="hybridMultilevel"/>
    <w:tmpl w:val="C08C4FC8"/>
    <w:lvl w:ilvl="0" w:tplc="0409000F">
      <w:start w:val="1"/>
      <w:numFmt w:val="decimal"/>
      <w:lvlText w:val="%1."/>
      <w:lvlJc w:val="left"/>
      <w:pPr>
        <w:tabs>
          <w:tab w:val="num" w:pos="1063"/>
        </w:tabs>
        <w:ind w:left="1063" w:hanging="420"/>
      </w:p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4">
    <w:nsid w:val="60A30A8F"/>
    <w:multiLevelType w:val="hybridMultilevel"/>
    <w:tmpl w:val="8C922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5E12909"/>
    <w:multiLevelType w:val="hybridMultilevel"/>
    <w:tmpl w:val="DCCCFBD2"/>
    <w:lvl w:ilvl="0" w:tplc="FF3431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2D0DC7"/>
    <w:multiLevelType w:val="hybridMultilevel"/>
    <w:tmpl w:val="316AFDB6"/>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7">
    <w:nsid w:val="67947197"/>
    <w:multiLevelType w:val="hybridMultilevel"/>
    <w:tmpl w:val="07FCA1E4"/>
    <w:lvl w:ilvl="0" w:tplc="E9C4AF00">
      <w:start w:val="7"/>
      <w:numFmt w:val="japaneseCounting"/>
      <w:lvlText w:val="%1、"/>
      <w:lvlJc w:val="left"/>
      <w:pPr>
        <w:tabs>
          <w:tab w:val="num" w:pos="1259"/>
        </w:tabs>
        <w:ind w:left="1259" w:hanging="720"/>
      </w:pPr>
      <w:rPr>
        <w:rFonts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28">
    <w:nsid w:val="67C958B2"/>
    <w:multiLevelType w:val="hybridMultilevel"/>
    <w:tmpl w:val="EFE4C03A"/>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9">
    <w:nsid w:val="688B6B91"/>
    <w:multiLevelType w:val="hybridMultilevel"/>
    <w:tmpl w:val="F536B94A"/>
    <w:lvl w:ilvl="0" w:tplc="0409000F">
      <w:start w:val="1"/>
      <w:numFmt w:val="decimal"/>
      <w:lvlText w:val="%1."/>
      <w:lvlJc w:val="left"/>
      <w:pPr>
        <w:tabs>
          <w:tab w:val="num" w:pos="1063"/>
        </w:tabs>
        <w:ind w:left="1063" w:hanging="420"/>
      </w:p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0">
    <w:nsid w:val="68E85F74"/>
    <w:multiLevelType w:val="hybridMultilevel"/>
    <w:tmpl w:val="AF42F16E"/>
    <w:lvl w:ilvl="0" w:tplc="9648D7D6">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5A7DF9"/>
    <w:multiLevelType w:val="hybridMultilevel"/>
    <w:tmpl w:val="6F5209B4"/>
    <w:lvl w:ilvl="0" w:tplc="25627C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9A60EC"/>
    <w:multiLevelType w:val="hybridMultilevel"/>
    <w:tmpl w:val="F9003A7A"/>
    <w:lvl w:ilvl="0" w:tplc="11CE4DF4">
      <w:start w:val="4"/>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3">
    <w:nsid w:val="7C5D5D78"/>
    <w:multiLevelType w:val="hybridMultilevel"/>
    <w:tmpl w:val="28BC227C"/>
    <w:lvl w:ilvl="0" w:tplc="0409000F">
      <w:start w:val="1"/>
      <w:numFmt w:val="decimal"/>
      <w:lvlText w:val="%1."/>
      <w:lvlJc w:val="left"/>
      <w:pPr>
        <w:tabs>
          <w:tab w:val="num" w:pos="1063"/>
        </w:tabs>
        <w:ind w:left="1063" w:hanging="420"/>
      </w:p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4">
    <w:nsid w:val="7DEB690D"/>
    <w:multiLevelType w:val="hybridMultilevel"/>
    <w:tmpl w:val="93140162"/>
    <w:lvl w:ilvl="0" w:tplc="952647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0"/>
  </w:num>
  <w:num w:numId="2">
    <w:abstractNumId w:val="30"/>
  </w:num>
  <w:num w:numId="3">
    <w:abstractNumId w:val="28"/>
  </w:num>
  <w:num w:numId="4">
    <w:abstractNumId w:val="26"/>
  </w:num>
  <w:num w:numId="5">
    <w:abstractNumId w:val="23"/>
  </w:num>
  <w:num w:numId="6">
    <w:abstractNumId w:val="33"/>
  </w:num>
  <w:num w:numId="7">
    <w:abstractNumId w:val="29"/>
  </w:num>
  <w:num w:numId="8">
    <w:abstractNumId w:val="10"/>
  </w:num>
  <w:num w:numId="9">
    <w:abstractNumId w:val="14"/>
  </w:num>
  <w:num w:numId="10">
    <w:abstractNumId w:val="32"/>
  </w:num>
  <w:num w:numId="11">
    <w:abstractNumId w:val="27"/>
  </w:num>
  <w:num w:numId="12">
    <w:abstractNumId w:val="21"/>
  </w:num>
  <w:num w:numId="13">
    <w:abstractNumId w:val="4"/>
  </w:num>
  <w:num w:numId="14">
    <w:abstractNumId w:val="31"/>
  </w:num>
  <w:num w:numId="15">
    <w:abstractNumId w:val="8"/>
  </w:num>
  <w:num w:numId="16">
    <w:abstractNumId w:val="17"/>
  </w:num>
  <w:num w:numId="17">
    <w:abstractNumId w:val="5"/>
  </w:num>
  <w:num w:numId="18">
    <w:abstractNumId w:val="16"/>
  </w:num>
  <w:num w:numId="19">
    <w:abstractNumId w:val="25"/>
  </w:num>
  <w:num w:numId="20">
    <w:abstractNumId w:val="9"/>
  </w:num>
  <w:num w:numId="21">
    <w:abstractNumId w:val="22"/>
  </w:num>
  <w:num w:numId="22">
    <w:abstractNumId w:val="19"/>
  </w:num>
  <w:num w:numId="23">
    <w:abstractNumId w:val="2"/>
  </w:num>
  <w:num w:numId="24">
    <w:abstractNumId w:val="13"/>
  </w:num>
  <w:num w:numId="25">
    <w:abstractNumId w:val="0"/>
  </w:num>
  <w:num w:numId="26">
    <w:abstractNumId w:val="15"/>
  </w:num>
  <w:num w:numId="27">
    <w:abstractNumId w:val="7"/>
  </w:num>
  <w:num w:numId="28">
    <w:abstractNumId w:val="34"/>
  </w:num>
  <w:num w:numId="29">
    <w:abstractNumId w:val="6"/>
  </w:num>
  <w:num w:numId="30">
    <w:abstractNumId w:val="18"/>
  </w:num>
  <w:num w:numId="31">
    <w:abstractNumId w:val="24"/>
  </w:num>
  <w:num w:numId="32">
    <w:abstractNumId w:val="11"/>
  </w:num>
  <w:num w:numId="33">
    <w:abstractNumId w:val="12"/>
  </w:num>
  <w:num w:numId="34">
    <w:abstractNumId w:val="1"/>
  </w:num>
  <w:num w:numId="35">
    <w:abstractNumId w:val="3"/>
  </w:num>
  <w:num w:numId="36">
    <w:abstractNumId w:val="1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509"/>
    <w:rsid w:val="00003ED4"/>
    <w:rsid w:val="0000489D"/>
    <w:rsid w:val="00004A4E"/>
    <w:rsid w:val="00016385"/>
    <w:rsid w:val="0002387F"/>
    <w:rsid w:val="000258B0"/>
    <w:rsid w:val="0002725E"/>
    <w:rsid w:val="00031704"/>
    <w:rsid w:val="0003461B"/>
    <w:rsid w:val="00040E7E"/>
    <w:rsid w:val="0004194A"/>
    <w:rsid w:val="00042447"/>
    <w:rsid w:val="00043514"/>
    <w:rsid w:val="00057C9E"/>
    <w:rsid w:val="00061FF2"/>
    <w:rsid w:val="00080225"/>
    <w:rsid w:val="00082E22"/>
    <w:rsid w:val="00091AD5"/>
    <w:rsid w:val="00092BB3"/>
    <w:rsid w:val="00093E2C"/>
    <w:rsid w:val="00094670"/>
    <w:rsid w:val="00094C7E"/>
    <w:rsid w:val="000968C5"/>
    <w:rsid w:val="000969C3"/>
    <w:rsid w:val="000B1DD3"/>
    <w:rsid w:val="000C4509"/>
    <w:rsid w:val="000D15C5"/>
    <w:rsid w:val="000F1D3D"/>
    <w:rsid w:val="000F4D52"/>
    <w:rsid w:val="000F7038"/>
    <w:rsid w:val="000F78C8"/>
    <w:rsid w:val="00101046"/>
    <w:rsid w:val="00105A47"/>
    <w:rsid w:val="00106792"/>
    <w:rsid w:val="001120AA"/>
    <w:rsid w:val="001147DF"/>
    <w:rsid w:val="00123D92"/>
    <w:rsid w:val="00133C34"/>
    <w:rsid w:val="001345B4"/>
    <w:rsid w:val="00141EC5"/>
    <w:rsid w:val="001453CF"/>
    <w:rsid w:val="001467AD"/>
    <w:rsid w:val="001545A4"/>
    <w:rsid w:val="00166EFF"/>
    <w:rsid w:val="00167578"/>
    <w:rsid w:val="00173CE3"/>
    <w:rsid w:val="00175F81"/>
    <w:rsid w:val="001764F8"/>
    <w:rsid w:val="001A4C0D"/>
    <w:rsid w:val="001A6BEC"/>
    <w:rsid w:val="001B12EA"/>
    <w:rsid w:val="001B3924"/>
    <w:rsid w:val="001B4DCB"/>
    <w:rsid w:val="001B755D"/>
    <w:rsid w:val="001C0BF8"/>
    <w:rsid w:val="001C110A"/>
    <w:rsid w:val="001C3D26"/>
    <w:rsid w:val="001D13E6"/>
    <w:rsid w:val="001D4A47"/>
    <w:rsid w:val="001E074E"/>
    <w:rsid w:val="001E3A17"/>
    <w:rsid w:val="001F0629"/>
    <w:rsid w:val="00203A71"/>
    <w:rsid w:val="00203CDD"/>
    <w:rsid w:val="002169C0"/>
    <w:rsid w:val="00222B2C"/>
    <w:rsid w:val="002247FF"/>
    <w:rsid w:val="00224987"/>
    <w:rsid w:val="00230369"/>
    <w:rsid w:val="00235783"/>
    <w:rsid w:val="00235E66"/>
    <w:rsid w:val="00244720"/>
    <w:rsid w:val="00246FE2"/>
    <w:rsid w:val="00250810"/>
    <w:rsid w:val="00250E33"/>
    <w:rsid w:val="00253A10"/>
    <w:rsid w:val="002579CE"/>
    <w:rsid w:val="00260074"/>
    <w:rsid w:val="0026117A"/>
    <w:rsid w:val="00265469"/>
    <w:rsid w:val="0026674F"/>
    <w:rsid w:val="00274E6C"/>
    <w:rsid w:val="00287BEF"/>
    <w:rsid w:val="00297DE9"/>
    <w:rsid w:val="002A1820"/>
    <w:rsid w:val="002B1B73"/>
    <w:rsid w:val="002B6B07"/>
    <w:rsid w:val="002B6D99"/>
    <w:rsid w:val="002C4132"/>
    <w:rsid w:val="002C5873"/>
    <w:rsid w:val="002D5289"/>
    <w:rsid w:val="002D69AA"/>
    <w:rsid w:val="002D6C09"/>
    <w:rsid w:val="002E0693"/>
    <w:rsid w:val="002E1677"/>
    <w:rsid w:val="002F4476"/>
    <w:rsid w:val="002F60ED"/>
    <w:rsid w:val="002F6357"/>
    <w:rsid w:val="00300876"/>
    <w:rsid w:val="00304DF1"/>
    <w:rsid w:val="00314920"/>
    <w:rsid w:val="003226C4"/>
    <w:rsid w:val="00330164"/>
    <w:rsid w:val="003332D8"/>
    <w:rsid w:val="00347D1C"/>
    <w:rsid w:val="00351837"/>
    <w:rsid w:val="00352A0C"/>
    <w:rsid w:val="00353C6D"/>
    <w:rsid w:val="00360D2D"/>
    <w:rsid w:val="003621AB"/>
    <w:rsid w:val="00370BA8"/>
    <w:rsid w:val="00377D69"/>
    <w:rsid w:val="00383054"/>
    <w:rsid w:val="003863FB"/>
    <w:rsid w:val="00391338"/>
    <w:rsid w:val="0039333F"/>
    <w:rsid w:val="003973B9"/>
    <w:rsid w:val="00397B00"/>
    <w:rsid w:val="003A31FA"/>
    <w:rsid w:val="003B2D37"/>
    <w:rsid w:val="003B2D39"/>
    <w:rsid w:val="003D6D47"/>
    <w:rsid w:val="003F748D"/>
    <w:rsid w:val="004064CC"/>
    <w:rsid w:val="00406AE4"/>
    <w:rsid w:val="004125E9"/>
    <w:rsid w:val="00415428"/>
    <w:rsid w:val="00416A76"/>
    <w:rsid w:val="00423D6A"/>
    <w:rsid w:val="00425348"/>
    <w:rsid w:val="00427914"/>
    <w:rsid w:val="00431807"/>
    <w:rsid w:val="0043412E"/>
    <w:rsid w:val="004364E8"/>
    <w:rsid w:val="00441CB0"/>
    <w:rsid w:val="0045724B"/>
    <w:rsid w:val="00460B8B"/>
    <w:rsid w:val="00460CB9"/>
    <w:rsid w:val="00461F17"/>
    <w:rsid w:val="00481B53"/>
    <w:rsid w:val="004978DB"/>
    <w:rsid w:val="004A0A8B"/>
    <w:rsid w:val="004A4E45"/>
    <w:rsid w:val="004B1A06"/>
    <w:rsid w:val="004B3040"/>
    <w:rsid w:val="004B351D"/>
    <w:rsid w:val="004B46EE"/>
    <w:rsid w:val="004B4BDF"/>
    <w:rsid w:val="004E3633"/>
    <w:rsid w:val="004E50E4"/>
    <w:rsid w:val="004F5C8C"/>
    <w:rsid w:val="005077FE"/>
    <w:rsid w:val="00513720"/>
    <w:rsid w:val="00514FE5"/>
    <w:rsid w:val="00520D4E"/>
    <w:rsid w:val="00523C65"/>
    <w:rsid w:val="00531673"/>
    <w:rsid w:val="00531C20"/>
    <w:rsid w:val="0054213A"/>
    <w:rsid w:val="00544616"/>
    <w:rsid w:val="0054685D"/>
    <w:rsid w:val="005651DF"/>
    <w:rsid w:val="005658F5"/>
    <w:rsid w:val="00565EC8"/>
    <w:rsid w:val="00570E2D"/>
    <w:rsid w:val="005732B9"/>
    <w:rsid w:val="005766EC"/>
    <w:rsid w:val="0058447B"/>
    <w:rsid w:val="00590CBC"/>
    <w:rsid w:val="005A0EA7"/>
    <w:rsid w:val="005A185E"/>
    <w:rsid w:val="005A2E6B"/>
    <w:rsid w:val="005A46DA"/>
    <w:rsid w:val="005C5FCF"/>
    <w:rsid w:val="005D5CF8"/>
    <w:rsid w:val="005E27AF"/>
    <w:rsid w:val="005F4504"/>
    <w:rsid w:val="005F4657"/>
    <w:rsid w:val="005F4764"/>
    <w:rsid w:val="006024C3"/>
    <w:rsid w:val="006056E3"/>
    <w:rsid w:val="00613924"/>
    <w:rsid w:val="006169C9"/>
    <w:rsid w:val="00620F7C"/>
    <w:rsid w:val="006354F3"/>
    <w:rsid w:val="0063576E"/>
    <w:rsid w:val="0063681D"/>
    <w:rsid w:val="00642AEB"/>
    <w:rsid w:val="006462CE"/>
    <w:rsid w:val="00646E13"/>
    <w:rsid w:val="00647226"/>
    <w:rsid w:val="006519A6"/>
    <w:rsid w:val="00653F7A"/>
    <w:rsid w:val="00663557"/>
    <w:rsid w:val="00667513"/>
    <w:rsid w:val="00672279"/>
    <w:rsid w:val="00680A1F"/>
    <w:rsid w:val="00682BDE"/>
    <w:rsid w:val="006830FC"/>
    <w:rsid w:val="006928C1"/>
    <w:rsid w:val="00697F7E"/>
    <w:rsid w:val="006A4588"/>
    <w:rsid w:val="006A4B98"/>
    <w:rsid w:val="006A795B"/>
    <w:rsid w:val="006B7671"/>
    <w:rsid w:val="006C2716"/>
    <w:rsid w:val="006C2769"/>
    <w:rsid w:val="006C3218"/>
    <w:rsid w:val="006C4D5F"/>
    <w:rsid w:val="006C6694"/>
    <w:rsid w:val="006D6793"/>
    <w:rsid w:val="006E37BF"/>
    <w:rsid w:val="00705AF2"/>
    <w:rsid w:val="00705CB3"/>
    <w:rsid w:val="00706E1D"/>
    <w:rsid w:val="00710CA7"/>
    <w:rsid w:val="00714CFC"/>
    <w:rsid w:val="00722395"/>
    <w:rsid w:val="0073430F"/>
    <w:rsid w:val="00735DB5"/>
    <w:rsid w:val="007363BA"/>
    <w:rsid w:val="00736A74"/>
    <w:rsid w:val="00740E51"/>
    <w:rsid w:val="007558A9"/>
    <w:rsid w:val="007610D9"/>
    <w:rsid w:val="00765D50"/>
    <w:rsid w:val="00770924"/>
    <w:rsid w:val="00782B51"/>
    <w:rsid w:val="007956BF"/>
    <w:rsid w:val="00796929"/>
    <w:rsid w:val="007A51EE"/>
    <w:rsid w:val="007B35EC"/>
    <w:rsid w:val="007C4B5D"/>
    <w:rsid w:val="007C4FB7"/>
    <w:rsid w:val="007C6CE6"/>
    <w:rsid w:val="007C7E07"/>
    <w:rsid w:val="007E10DD"/>
    <w:rsid w:val="007E52DF"/>
    <w:rsid w:val="007F205F"/>
    <w:rsid w:val="007F27D5"/>
    <w:rsid w:val="007F4428"/>
    <w:rsid w:val="00820FED"/>
    <w:rsid w:val="0083383B"/>
    <w:rsid w:val="008412EC"/>
    <w:rsid w:val="00843117"/>
    <w:rsid w:val="00843D52"/>
    <w:rsid w:val="0085045D"/>
    <w:rsid w:val="00864730"/>
    <w:rsid w:val="0086770A"/>
    <w:rsid w:val="00886ED5"/>
    <w:rsid w:val="00890B34"/>
    <w:rsid w:val="00897E1F"/>
    <w:rsid w:val="008A1C2B"/>
    <w:rsid w:val="008A581B"/>
    <w:rsid w:val="008A5A3F"/>
    <w:rsid w:val="008B2457"/>
    <w:rsid w:val="008C1741"/>
    <w:rsid w:val="008C3A53"/>
    <w:rsid w:val="008C3F81"/>
    <w:rsid w:val="008C557A"/>
    <w:rsid w:val="008D1438"/>
    <w:rsid w:val="008D1C3D"/>
    <w:rsid w:val="008D2275"/>
    <w:rsid w:val="008D3363"/>
    <w:rsid w:val="008D4A45"/>
    <w:rsid w:val="008E5FE3"/>
    <w:rsid w:val="008E6733"/>
    <w:rsid w:val="008E74EE"/>
    <w:rsid w:val="0090098C"/>
    <w:rsid w:val="009016BD"/>
    <w:rsid w:val="00907BED"/>
    <w:rsid w:val="00926824"/>
    <w:rsid w:val="00927C51"/>
    <w:rsid w:val="009308A9"/>
    <w:rsid w:val="009375C6"/>
    <w:rsid w:val="00941E9D"/>
    <w:rsid w:val="00946EA9"/>
    <w:rsid w:val="00953315"/>
    <w:rsid w:val="00955B1D"/>
    <w:rsid w:val="0096513C"/>
    <w:rsid w:val="0096770B"/>
    <w:rsid w:val="00971C9A"/>
    <w:rsid w:val="00975BC7"/>
    <w:rsid w:val="00980623"/>
    <w:rsid w:val="00981598"/>
    <w:rsid w:val="0098408B"/>
    <w:rsid w:val="00987387"/>
    <w:rsid w:val="00991072"/>
    <w:rsid w:val="009A0168"/>
    <w:rsid w:val="009A46B5"/>
    <w:rsid w:val="009A6E48"/>
    <w:rsid w:val="009B06CB"/>
    <w:rsid w:val="009B1873"/>
    <w:rsid w:val="009B3EC0"/>
    <w:rsid w:val="009D13C6"/>
    <w:rsid w:val="009E1837"/>
    <w:rsid w:val="009E48F8"/>
    <w:rsid w:val="009E5B6B"/>
    <w:rsid w:val="009F1017"/>
    <w:rsid w:val="009F22C4"/>
    <w:rsid w:val="00A00365"/>
    <w:rsid w:val="00A02406"/>
    <w:rsid w:val="00A052E0"/>
    <w:rsid w:val="00A054B3"/>
    <w:rsid w:val="00A06D35"/>
    <w:rsid w:val="00A11551"/>
    <w:rsid w:val="00A12ADD"/>
    <w:rsid w:val="00A14500"/>
    <w:rsid w:val="00A16A9E"/>
    <w:rsid w:val="00A32C83"/>
    <w:rsid w:val="00A343B3"/>
    <w:rsid w:val="00A351AB"/>
    <w:rsid w:val="00A44879"/>
    <w:rsid w:val="00A4720D"/>
    <w:rsid w:val="00A6493E"/>
    <w:rsid w:val="00A7167E"/>
    <w:rsid w:val="00A71958"/>
    <w:rsid w:val="00A722A7"/>
    <w:rsid w:val="00A72B16"/>
    <w:rsid w:val="00A7520F"/>
    <w:rsid w:val="00A84F5C"/>
    <w:rsid w:val="00A91344"/>
    <w:rsid w:val="00A9557A"/>
    <w:rsid w:val="00A95BD1"/>
    <w:rsid w:val="00AB16CC"/>
    <w:rsid w:val="00AB7E79"/>
    <w:rsid w:val="00AC0134"/>
    <w:rsid w:val="00AC0F5D"/>
    <w:rsid w:val="00AC1F24"/>
    <w:rsid w:val="00AC3BE4"/>
    <w:rsid w:val="00AD286A"/>
    <w:rsid w:val="00AD4F77"/>
    <w:rsid w:val="00AE023E"/>
    <w:rsid w:val="00AE07E1"/>
    <w:rsid w:val="00AE7E55"/>
    <w:rsid w:val="00B01192"/>
    <w:rsid w:val="00B022FA"/>
    <w:rsid w:val="00B02483"/>
    <w:rsid w:val="00B04509"/>
    <w:rsid w:val="00B11750"/>
    <w:rsid w:val="00B11A49"/>
    <w:rsid w:val="00B153BF"/>
    <w:rsid w:val="00B16728"/>
    <w:rsid w:val="00B20D2E"/>
    <w:rsid w:val="00B21468"/>
    <w:rsid w:val="00B25854"/>
    <w:rsid w:val="00B3126C"/>
    <w:rsid w:val="00B3364D"/>
    <w:rsid w:val="00B42F99"/>
    <w:rsid w:val="00B467AD"/>
    <w:rsid w:val="00B5140D"/>
    <w:rsid w:val="00B64C5A"/>
    <w:rsid w:val="00B66877"/>
    <w:rsid w:val="00B75DC2"/>
    <w:rsid w:val="00B8128D"/>
    <w:rsid w:val="00B85A60"/>
    <w:rsid w:val="00B86D6B"/>
    <w:rsid w:val="00B87CE6"/>
    <w:rsid w:val="00B9005C"/>
    <w:rsid w:val="00B9393E"/>
    <w:rsid w:val="00BA5698"/>
    <w:rsid w:val="00BB0D19"/>
    <w:rsid w:val="00BB5440"/>
    <w:rsid w:val="00BC3710"/>
    <w:rsid w:val="00BC45E5"/>
    <w:rsid w:val="00BD4B84"/>
    <w:rsid w:val="00BE22F0"/>
    <w:rsid w:val="00BE6D8A"/>
    <w:rsid w:val="00BF5AF0"/>
    <w:rsid w:val="00BF75FF"/>
    <w:rsid w:val="00C04438"/>
    <w:rsid w:val="00C1172A"/>
    <w:rsid w:val="00C15F77"/>
    <w:rsid w:val="00C177B7"/>
    <w:rsid w:val="00C2306D"/>
    <w:rsid w:val="00C32F4F"/>
    <w:rsid w:val="00C3430E"/>
    <w:rsid w:val="00C42A3C"/>
    <w:rsid w:val="00C42E80"/>
    <w:rsid w:val="00C54CA5"/>
    <w:rsid w:val="00C577A0"/>
    <w:rsid w:val="00C57F35"/>
    <w:rsid w:val="00C60AF7"/>
    <w:rsid w:val="00C66328"/>
    <w:rsid w:val="00C665F7"/>
    <w:rsid w:val="00C7281D"/>
    <w:rsid w:val="00C87D49"/>
    <w:rsid w:val="00C925AA"/>
    <w:rsid w:val="00C964F0"/>
    <w:rsid w:val="00CB3325"/>
    <w:rsid w:val="00CB6A0B"/>
    <w:rsid w:val="00CC23A5"/>
    <w:rsid w:val="00CC3DB6"/>
    <w:rsid w:val="00CD2B45"/>
    <w:rsid w:val="00CD3664"/>
    <w:rsid w:val="00CE5569"/>
    <w:rsid w:val="00CF08A3"/>
    <w:rsid w:val="00CF3371"/>
    <w:rsid w:val="00CF487B"/>
    <w:rsid w:val="00D004BA"/>
    <w:rsid w:val="00D016C5"/>
    <w:rsid w:val="00D02AC9"/>
    <w:rsid w:val="00D03CED"/>
    <w:rsid w:val="00D0519A"/>
    <w:rsid w:val="00D0606E"/>
    <w:rsid w:val="00D1104E"/>
    <w:rsid w:val="00D125A6"/>
    <w:rsid w:val="00D14113"/>
    <w:rsid w:val="00D26F57"/>
    <w:rsid w:val="00D301B5"/>
    <w:rsid w:val="00D35FCE"/>
    <w:rsid w:val="00D37798"/>
    <w:rsid w:val="00D466A9"/>
    <w:rsid w:val="00D4736F"/>
    <w:rsid w:val="00D532B8"/>
    <w:rsid w:val="00D61144"/>
    <w:rsid w:val="00D6778C"/>
    <w:rsid w:val="00D721C2"/>
    <w:rsid w:val="00D73E30"/>
    <w:rsid w:val="00D74C56"/>
    <w:rsid w:val="00D805E9"/>
    <w:rsid w:val="00D80A80"/>
    <w:rsid w:val="00D84A9E"/>
    <w:rsid w:val="00D87D3E"/>
    <w:rsid w:val="00DA2FED"/>
    <w:rsid w:val="00DA462A"/>
    <w:rsid w:val="00DB4545"/>
    <w:rsid w:val="00DB7750"/>
    <w:rsid w:val="00DB7B0C"/>
    <w:rsid w:val="00DB7B47"/>
    <w:rsid w:val="00DC60A5"/>
    <w:rsid w:val="00DD0A43"/>
    <w:rsid w:val="00DD3C4D"/>
    <w:rsid w:val="00DD7ABD"/>
    <w:rsid w:val="00DE3999"/>
    <w:rsid w:val="00DE56D4"/>
    <w:rsid w:val="00DF026D"/>
    <w:rsid w:val="00DF1BA9"/>
    <w:rsid w:val="00DF38E0"/>
    <w:rsid w:val="00E029D1"/>
    <w:rsid w:val="00E03B20"/>
    <w:rsid w:val="00E07D43"/>
    <w:rsid w:val="00E10BEB"/>
    <w:rsid w:val="00E2143C"/>
    <w:rsid w:val="00E21EFC"/>
    <w:rsid w:val="00E24E49"/>
    <w:rsid w:val="00E31F77"/>
    <w:rsid w:val="00E32E19"/>
    <w:rsid w:val="00E35B4F"/>
    <w:rsid w:val="00E4164D"/>
    <w:rsid w:val="00E46704"/>
    <w:rsid w:val="00E53C3E"/>
    <w:rsid w:val="00E54075"/>
    <w:rsid w:val="00E55F8F"/>
    <w:rsid w:val="00E62514"/>
    <w:rsid w:val="00E671EF"/>
    <w:rsid w:val="00E725C8"/>
    <w:rsid w:val="00E73165"/>
    <w:rsid w:val="00E73C9F"/>
    <w:rsid w:val="00E906A8"/>
    <w:rsid w:val="00E90A54"/>
    <w:rsid w:val="00E913DA"/>
    <w:rsid w:val="00E917D0"/>
    <w:rsid w:val="00E947B3"/>
    <w:rsid w:val="00EA24FA"/>
    <w:rsid w:val="00EA6800"/>
    <w:rsid w:val="00EA7D93"/>
    <w:rsid w:val="00EB13BD"/>
    <w:rsid w:val="00EB18C0"/>
    <w:rsid w:val="00EB2498"/>
    <w:rsid w:val="00EB477A"/>
    <w:rsid w:val="00EB5195"/>
    <w:rsid w:val="00EC00C2"/>
    <w:rsid w:val="00EC220E"/>
    <w:rsid w:val="00EC3C5C"/>
    <w:rsid w:val="00EC4610"/>
    <w:rsid w:val="00EC6AD4"/>
    <w:rsid w:val="00ED1752"/>
    <w:rsid w:val="00ED3F1B"/>
    <w:rsid w:val="00EF4F3A"/>
    <w:rsid w:val="00EF502D"/>
    <w:rsid w:val="00F06623"/>
    <w:rsid w:val="00F1365D"/>
    <w:rsid w:val="00F16141"/>
    <w:rsid w:val="00F335D2"/>
    <w:rsid w:val="00F348B8"/>
    <w:rsid w:val="00F350B0"/>
    <w:rsid w:val="00F40E90"/>
    <w:rsid w:val="00F47221"/>
    <w:rsid w:val="00F507FC"/>
    <w:rsid w:val="00F55587"/>
    <w:rsid w:val="00F56325"/>
    <w:rsid w:val="00F56B67"/>
    <w:rsid w:val="00F57470"/>
    <w:rsid w:val="00F57D94"/>
    <w:rsid w:val="00F63779"/>
    <w:rsid w:val="00F7175F"/>
    <w:rsid w:val="00F735FD"/>
    <w:rsid w:val="00F749A5"/>
    <w:rsid w:val="00F82689"/>
    <w:rsid w:val="00F92A88"/>
    <w:rsid w:val="00FA1E54"/>
    <w:rsid w:val="00FA1FDA"/>
    <w:rsid w:val="00FA2751"/>
    <w:rsid w:val="00FA2DCC"/>
    <w:rsid w:val="00FB31EB"/>
    <w:rsid w:val="00FB73BD"/>
    <w:rsid w:val="00FC5B9A"/>
    <w:rsid w:val="00FD18A3"/>
    <w:rsid w:val="00FD30A2"/>
    <w:rsid w:val="00FD677B"/>
    <w:rsid w:val="00FE1698"/>
    <w:rsid w:val="00FE34C6"/>
    <w:rsid w:val="00FF1E47"/>
    <w:rsid w:val="00FF2A45"/>
    <w:rsid w:val="00FF7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509"/>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782B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509"/>
    <w:rPr>
      <w:sz w:val="18"/>
      <w:szCs w:val="18"/>
    </w:rPr>
  </w:style>
  <w:style w:type="paragraph" w:styleId="a4">
    <w:name w:val="footer"/>
    <w:basedOn w:val="a"/>
    <w:link w:val="Char0"/>
    <w:uiPriority w:val="99"/>
    <w:unhideWhenUsed/>
    <w:rsid w:val="00B04509"/>
    <w:pPr>
      <w:tabs>
        <w:tab w:val="center" w:pos="4153"/>
        <w:tab w:val="right" w:pos="8306"/>
      </w:tabs>
      <w:snapToGrid w:val="0"/>
      <w:jc w:val="left"/>
    </w:pPr>
    <w:rPr>
      <w:sz w:val="18"/>
      <w:szCs w:val="18"/>
    </w:rPr>
  </w:style>
  <w:style w:type="character" w:customStyle="1" w:styleId="Char0">
    <w:name w:val="页脚 Char"/>
    <w:basedOn w:val="a0"/>
    <w:link w:val="a4"/>
    <w:uiPriority w:val="99"/>
    <w:rsid w:val="00B04509"/>
    <w:rPr>
      <w:sz w:val="18"/>
      <w:szCs w:val="18"/>
    </w:rPr>
  </w:style>
  <w:style w:type="character" w:customStyle="1" w:styleId="textblack02">
    <w:name w:val="textblack02"/>
    <w:basedOn w:val="a0"/>
    <w:rsid w:val="008A5A3F"/>
  </w:style>
  <w:style w:type="paragraph" w:styleId="a5">
    <w:name w:val="Body Text Indent"/>
    <w:basedOn w:val="a"/>
    <w:link w:val="Char1"/>
    <w:rsid w:val="00E73165"/>
    <w:pPr>
      <w:ind w:firstLine="630"/>
    </w:pPr>
    <w:rPr>
      <w:rFonts w:ascii="黑体" w:eastAsia="黑体" w:hAnsi="华文仿宋"/>
      <w:sz w:val="32"/>
      <w:szCs w:val="20"/>
    </w:rPr>
  </w:style>
  <w:style w:type="character" w:customStyle="1" w:styleId="Char1">
    <w:name w:val="正文文本缩进 Char"/>
    <w:basedOn w:val="a0"/>
    <w:link w:val="a5"/>
    <w:rsid w:val="00E73165"/>
    <w:rPr>
      <w:rFonts w:ascii="黑体" w:eastAsia="黑体" w:hAnsi="华文仿宋" w:cs="Times New Roman"/>
      <w:sz w:val="32"/>
      <w:szCs w:val="20"/>
    </w:rPr>
  </w:style>
  <w:style w:type="paragraph" w:styleId="a6">
    <w:name w:val="List Paragraph"/>
    <w:basedOn w:val="a"/>
    <w:uiPriority w:val="34"/>
    <w:qFormat/>
    <w:rsid w:val="00E73165"/>
    <w:pPr>
      <w:ind w:firstLineChars="200" w:firstLine="420"/>
    </w:pPr>
  </w:style>
  <w:style w:type="table" w:styleId="a7">
    <w:name w:val="Table Grid"/>
    <w:basedOn w:val="a1"/>
    <w:uiPriority w:val="59"/>
    <w:rsid w:val="002F4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590CBC"/>
    <w:pPr>
      <w:widowControl/>
      <w:spacing w:before="100" w:beforeAutospacing="1" w:after="100" w:afterAutospacing="1"/>
      <w:jc w:val="left"/>
    </w:pPr>
    <w:rPr>
      <w:rFonts w:ascii="宋体" w:hAnsi="宋体" w:cs="宋体"/>
      <w:kern w:val="0"/>
      <w:sz w:val="24"/>
    </w:rPr>
  </w:style>
  <w:style w:type="paragraph" w:styleId="a9">
    <w:name w:val="Balloon Text"/>
    <w:basedOn w:val="a"/>
    <w:link w:val="Char2"/>
    <w:uiPriority w:val="99"/>
    <w:semiHidden/>
    <w:unhideWhenUsed/>
    <w:rsid w:val="00D532B8"/>
    <w:rPr>
      <w:sz w:val="18"/>
      <w:szCs w:val="18"/>
    </w:rPr>
  </w:style>
  <w:style w:type="character" w:customStyle="1" w:styleId="Char2">
    <w:name w:val="批注框文本 Char"/>
    <w:basedOn w:val="a0"/>
    <w:link w:val="a9"/>
    <w:uiPriority w:val="99"/>
    <w:semiHidden/>
    <w:rsid w:val="00D532B8"/>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094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094C7E"/>
    <w:rPr>
      <w:rFonts w:ascii="宋体" w:eastAsia="宋体" w:hAnsi="宋体" w:cs="宋体"/>
      <w:kern w:val="0"/>
      <w:sz w:val="24"/>
      <w:szCs w:val="24"/>
    </w:rPr>
  </w:style>
  <w:style w:type="character" w:styleId="aa">
    <w:name w:val="Hyperlink"/>
    <w:basedOn w:val="a0"/>
    <w:uiPriority w:val="99"/>
    <w:semiHidden/>
    <w:unhideWhenUsed/>
    <w:rsid w:val="00094C7E"/>
    <w:rPr>
      <w:color w:val="0000FF"/>
      <w:u w:val="single"/>
    </w:rPr>
  </w:style>
  <w:style w:type="character" w:styleId="ab">
    <w:name w:val="annotation reference"/>
    <w:basedOn w:val="a0"/>
    <w:uiPriority w:val="99"/>
    <w:semiHidden/>
    <w:unhideWhenUsed/>
    <w:rsid w:val="0098408B"/>
    <w:rPr>
      <w:sz w:val="21"/>
      <w:szCs w:val="21"/>
    </w:rPr>
  </w:style>
  <w:style w:type="paragraph" w:styleId="ac">
    <w:name w:val="annotation text"/>
    <w:basedOn w:val="a"/>
    <w:link w:val="Char3"/>
    <w:uiPriority w:val="99"/>
    <w:semiHidden/>
    <w:unhideWhenUsed/>
    <w:rsid w:val="0098408B"/>
    <w:pPr>
      <w:jc w:val="left"/>
    </w:pPr>
  </w:style>
  <w:style w:type="character" w:customStyle="1" w:styleId="Char3">
    <w:name w:val="批注文字 Char"/>
    <w:basedOn w:val="a0"/>
    <w:link w:val="ac"/>
    <w:uiPriority w:val="99"/>
    <w:semiHidden/>
    <w:rsid w:val="0098408B"/>
    <w:rPr>
      <w:rFonts w:ascii="Times New Roman" w:eastAsia="宋体" w:hAnsi="Times New Roman" w:cs="Times New Roman"/>
      <w:szCs w:val="24"/>
    </w:rPr>
  </w:style>
  <w:style w:type="paragraph" w:styleId="ad">
    <w:name w:val="annotation subject"/>
    <w:basedOn w:val="ac"/>
    <w:next w:val="ac"/>
    <w:link w:val="Char4"/>
    <w:uiPriority w:val="99"/>
    <w:semiHidden/>
    <w:unhideWhenUsed/>
    <w:rsid w:val="0098408B"/>
    <w:rPr>
      <w:b/>
      <w:bCs/>
    </w:rPr>
  </w:style>
  <w:style w:type="character" w:customStyle="1" w:styleId="Char4">
    <w:name w:val="批注主题 Char"/>
    <w:basedOn w:val="Char3"/>
    <w:link w:val="ad"/>
    <w:uiPriority w:val="99"/>
    <w:semiHidden/>
    <w:rsid w:val="0098408B"/>
    <w:rPr>
      <w:rFonts w:ascii="Times New Roman" w:eastAsia="宋体" w:hAnsi="Times New Roman" w:cs="Times New Roman"/>
      <w:b/>
      <w:bCs/>
      <w:szCs w:val="24"/>
    </w:rPr>
  </w:style>
  <w:style w:type="paragraph" w:styleId="ae">
    <w:name w:val="Body Text"/>
    <w:basedOn w:val="a"/>
    <w:link w:val="Char5"/>
    <w:uiPriority w:val="99"/>
    <w:unhideWhenUsed/>
    <w:rsid w:val="00E21EFC"/>
    <w:pPr>
      <w:spacing w:after="120"/>
    </w:pPr>
  </w:style>
  <w:style w:type="character" w:customStyle="1" w:styleId="Char5">
    <w:name w:val="正文文本 Char"/>
    <w:basedOn w:val="a0"/>
    <w:link w:val="ae"/>
    <w:uiPriority w:val="99"/>
    <w:rsid w:val="00E21EFC"/>
    <w:rPr>
      <w:rFonts w:ascii="Times New Roman" w:eastAsia="宋体" w:hAnsi="Times New Roman" w:cs="Times New Roman"/>
      <w:szCs w:val="24"/>
    </w:rPr>
  </w:style>
  <w:style w:type="character" w:customStyle="1" w:styleId="2Char">
    <w:name w:val="标题 2 Char"/>
    <w:basedOn w:val="a0"/>
    <w:link w:val="2"/>
    <w:uiPriority w:val="9"/>
    <w:rsid w:val="00782B51"/>
    <w:rPr>
      <w:rFonts w:asciiTheme="majorHAnsi" w:eastAsiaTheme="majorEastAsia" w:hAnsiTheme="majorHAnsi" w:cstheme="majorBidi"/>
      <w:b/>
      <w:bCs/>
      <w:sz w:val="32"/>
      <w:szCs w:val="32"/>
    </w:rPr>
  </w:style>
  <w:style w:type="paragraph" w:styleId="af">
    <w:name w:val="Subtitle"/>
    <w:basedOn w:val="a"/>
    <w:next w:val="a"/>
    <w:link w:val="Char6"/>
    <w:uiPriority w:val="11"/>
    <w:qFormat/>
    <w:rsid w:val="00782B51"/>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
    <w:uiPriority w:val="11"/>
    <w:rsid w:val="00782B51"/>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75842">
      <w:bodyDiv w:val="1"/>
      <w:marLeft w:val="0"/>
      <w:marRight w:val="0"/>
      <w:marTop w:val="0"/>
      <w:marBottom w:val="0"/>
      <w:divBdr>
        <w:top w:val="none" w:sz="0" w:space="0" w:color="auto"/>
        <w:left w:val="none" w:sz="0" w:space="0" w:color="auto"/>
        <w:bottom w:val="none" w:sz="0" w:space="0" w:color="auto"/>
        <w:right w:val="none" w:sz="0" w:space="0" w:color="auto"/>
      </w:divBdr>
    </w:div>
    <w:div w:id="131793913">
      <w:bodyDiv w:val="1"/>
      <w:marLeft w:val="0"/>
      <w:marRight w:val="0"/>
      <w:marTop w:val="0"/>
      <w:marBottom w:val="0"/>
      <w:divBdr>
        <w:top w:val="none" w:sz="0" w:space="0" w:color="auto"/>
        <w:left w:val="none" w:sz="0" w:space="0" w:color="auto"/>
        <w:bottom w:val="none" w:sz="0" w:space="0" w:color="auto"/>
        <w:right w:val="none" w:sz="0" w:space="0" w:color="auto"/>
      </w:divBdr>
    </w:div>
    <w:div w:id="253125642">
      <w:bodyDiv w:val="1"/>
      <w:marLeft w:val="0"/>
      <w:marRight w:val="0"/>
      <w:marTop w:val="0"/>
      <w:marBottom w:val="0"/>
      <w:divBdr>
        <w:top w:val="none" w:sz="0" w:space="0" w:color="auto"/>
        <w:left w:val="none" w:sz="0" w:space="0" w:color="auto"/>
        <w:bottom w:val="none" w:sz="0" w:space="0" w:color="auto"/>
        <w:right w:val="none" w:sz="0" w:space="0" w:color="auto"/>
      </w:divBdr>
    </w:div>
    <w:div w:id="408692463">
      <w:bodyDiv w:val="1"/>
      <w:marLeft w:val="0"/>
      <w:marRight w:val="0"/>
      <w:marTop w:val="0"/>
      <w:marBottom w:val="0"/>
      <w:divBdr>
        <w:top w:val="none" w:sz="0" w:space="0" w:color="auto"/>
        <w:left w:val="none" w:sz="0" w:space="0" w:color="auto"/>
        <w:bottom w:val="none" w:sz="0" w:space="0" w:color="auto"/>
        <w:right w:val="none" w:sz="0" w:space="0" w:color="auto"/>
      </w:divBdr>
    </w:div>
    <w:div w:id="412704164">
      <w:bodyDiv w:val="1"/>
      <w:marLeft w:val="0"/>
      <w:marRight w:val="0"/>
      <w:marTop w:val="0"/>
      <w:marBottom w:val="0"/>
      <w:divBdr>
        <w:top w:val="none" w:sz="0" w:space="0" w:color="auto"/>
        <w:left w:val="none" w:sz="0" w:space="0" w:color="auto"/>
        <w:bottom w:val="none" w:sz="0" w:space="0" w:color="auto"/>
        <w:right w:val="none" w:sz="0" w:space="0" w:color="auto"/>
      </w:divBdr>
    </w:div>
    <w:div w:id="673192104">
      <w:bodyDiv w:val="1"/>
      <w:marLeft w:val="0"/>
      <w:marRight w:val="0"/>
      <w:marTop w:val="0"/>
      <w:marBottom w:val="0"/>
      <w:divBdr>
        <w:top w:val="none" w:sz="0" w:space="0" w:color="auto"/>
        <w:left w:val="none" w:sz="0" w:space="0" w:color="auto"/>
        <w:bottom w:val="none" w:sz="0" w:space="0" w:color="auto"/>
        <w:right w:val="none" w:sz="0" w:space="0" w:color="auto"/>
      </w:divBdr>
    </w:div>
    <w:div w:id="752550602">
      <w:bodyDiv w:val="1"/>
      <w:marLeft w:val="0"/>
      <w:marRight w:val="0"/>
      <w:marTop w:val="0"/>
      <w:marBottom w:val="0"/>
      <w:divBdr>
        <w:top w:val="none" w:sz="0" w:space="0" w:color="auto"/>
        <w:left w:val="none" w:sz="0" w:space="0" w:color="auto"/>
        <w:bottom w:val="none" w:sz="0" w:space="0" w:color="auto"/>
        <w:right w:val="none" w:sz="0" w:space="0" w:color="auto"/>
      </w:divBdr>
    </w:div>
    <w:div w:id="759638381">
      <w:bodyDiv w:val="1"/>
      <w:marLeft w:val="0"/>
      <w:marRight w:val="0"/>
      <w:marTop w:val="0"/>
      <w:marBottom w:val="0"/>
      <w:divBdr>
        <w:top w:val="none" w:sz="0" w:space="0" w:color="auto"/>
        <w:left w:val="none" w:sz="0" w:space="0" w:color="auto"/>
        <w:bottom w:val="none" w:sz="0" w:space="0" w:color="auto"/>
        <w:right w:val="none" w:sz="0" w:space="0" w:color="auto"/>
      </w:divBdr>
    </w:div>
    <w:div w:id="815805889">
      <w:bodyDiv w:val="1"/>
      <w:marLeft w:val="0"/>
      <w:marRight w:val="0"/>
      <w:marTop w:val="0"/>
      <w:marBottom w:val="0"/>
      <w:divBdr>
        <w:top w:val="none" w:sz="0" w:space="0" w:color="auto"/>
        <w:left w:val="none" w:sz="0" w:space="0" w:color="auto"/>
        <w:bottom w:val="none" w:sz="0" w:space="0" w:color="auto"/>
        <w:right w:val="none" w:sz="0" w:space="0" w:color="auto"/>
      </w:divBdr>
    </w:div>
    <w:div w:id="863179413">
      <w:bodyDiv w:val="1"/>
      <w:marLeft w:val="0"/>
      <w:marRight w:val="0"/>
      <w:marTop w:val="0"/>
      <w:marBottom w:val="0"/>
      <w:divBdr>
        <w:top w:val="none" w:sz="0" w:space="0" w:color="auto"/>
        <w:left w:val="none" w:sz="0" w:space="0" w:color="auto"/>
        <w:bottom w:val="none" w:sz="0" w:space="0" w:color="auto"/>
        <w:right w:val="none" w:sz="0" w:space="0" w:color="auto"/>
      </w:divBdr>
    </w:div>
    <w:div w:id="864757810">
      <w:bodyDiv w:val="1"/>
      <w:marLeft w:val="0"/>
      <w:marRight w:val="0"/>
      <w:marTop w:val="0"/>
      <w:marBottom w:val="0"/>
      <w:divBdr>
        <w:top w:val="none" w:sz="0" w:space="0" w:color="auto"/>
        <w:left w:val="none" w:sz="0" w:space="0" w:color="auto"/>
        <w:bottom w:val="none" w:sz="0" w:space="0" w:color="auto"/>
        <w:right w:val="none" w:sz="0" w:space="0" w:color="auto"/>
      </w:divBdr>
    </w:div>
    <w:div w:id="933514659">
      <w:bodyDiv w:val="1"/>
      <w:marLeft w:val="0"/>
      <w:marRight w:val="0"/>
      <w:marTop w:val="0"/>
      <w:marBottom w:val="0"/>
      <w:divBdr>
        <w:top w:val="none" w:sz="0" w:space="0" w:color="auto"/>
        <w:left w:val="none" w:sz="0" w:space="0" w:color="auto"/>
        <w:bottom w:val="none" w:sz="0" w:space="0" w:color="auto"/>
        <w:right w:val="none" w:sz="0" w:space="0" w:color="auto"/>
      </w:divBdr>
    </w:div>
    <w:div w:id="993529955">
      <w:bodyDiv w:val="1"/>
      <w:marLeft w:val="0"/>
      <w:marRight w:val="0"/>
      <w:marTop w:val="0"/>
      <w:marBottom w:val="0"/>
      <w:divBdr>
        <w:top w:val="none" w:sz="0" w:space="0" w:color="auto"/>
        <w:left w:val="none" w:sz="0" w:space="0" w:color="auto"/>
        <w:bottom w:val="none" w:sz="0" w:space="0" w:color="auto"/>
        <w:right w:val="none" w:sz="0" w:space="0" w:color="auto"/>
      </w:divBdr>
    </w:div>
    <w:div w:id="1021979840">
      <w:bodyDiv w:val="1"/>
      <w:marLeft w:val="0"/>
      <w:marRight w:val="0"/>
      <w:marTop w:val="0"/>
      <w:marBottom w:val="0"/>
      <w:divBdr>
        <w:top w:val="none" w:sz="0" w:space="0" w:color="auto"/>
        <w:left w:val="none" w:sz="0" w:space="0" w:color="auto"/>
        <w:bottom w:val="none" w:sz="0" w:space="0" w:color="auto"/>
        <w:right w:val="none" w:sz="0" w:space="0" w:color="auto"/>
      </w:divBdr>
    </w:div>
    <w:div w:id="1208907595">
      <w:bodyDiv w:val="1"/>
      <w:marLeft w:val="0"/>
      <w:marRight w:val="0"/>
      <w:marTop w:val="0"/>
      <w:marBottom w:val="0"/>
      <w:divBdr>
        <w:top w:val="none" w:sz="0" w:space="0" w:color="auto"/>
        <w:left w:val="none" w:sz="0" w:space="0" w:color="auto"/>
        <w:bottom w:val="none" w:sz="0" w:space="0" w:color="auto"/>
        <w:right w:val="none" w:sz="0" w:space="0" w:color="auto"/>
      </w:divBdr>
    </w:div>
    <w:div w:id="1285845295">
      <w:bodyDiv w:val="1"/>
      <w:marLeft w:val="0"/>
      <w:marRight w:val="0"/>
      <w:marTop w:val="0"/>
      <w:marBottom w:val="0"/>
      <w:divBdr>
        <w:top w:val="none" w:sz="0" w:space="0" w:color="auto"/>
        <w:left w:val="none" w:sz="0" w:space="0" w:color="auto"/>
        <w:bottom w:val="none" w:sz="0" w:space="0" w:color="auto"/>
        <w:right w:val="none" w:sz="0" w:space="0" w:color="auto"/>
      </w:divBdr>
    </w:div>
    <w:div w:id="1286036175">
      <w:bodyDiv w:val="1"/>
      <w:marLeft w:val="0"/>
      <w:marRight w:val="0"/>
      <w:marTop w:val="0"/>
      <w:marBottom w:val="0"/>
      <w:divBdr>
        <w:top w:val="none" w:sz="0" w:space="0" w:color="auto"/>
        <w:left w:val="none" w:sz="0" w:space="0" w:color="auto"/>
        <w:bottom w:val="none" w:sz="0" w:space="0" w:color="auto"/>
        <w:right w:val="none" w:sz="0" w:space="0" w:color="auto"/>
      </w:divBdr>
    </w:div>
    <w:div w:id="1321470473">
      <w:bodyDiv w:val="1"/>
      <w:marLeft w:val="0"/>
      <w:marRight w:val="0"/>
      <w:marTop w:val="0"/>
      <w:marBottom w:val="0"/>
      <w:divBdr>
        <w:top w:val="none" w:sz="0" w:space="0" w:color="auto"/>
        <w:left w:val="none" w:sz="0" w:space="0" w:color="auto"/>
        <w:bottom w:val="none" w:sz="0" w:space="0" w:color="auto"/>
        <w:right w:val="none" w:sz="0" w:space="0" w:color="auto"/>
      </w:divBdr>
    </w:div>
    <w:div w:id="1342122673">
      <w:bodyDiv w:val="1"/>
      <w:marLeft w:val="0"/>
      <w:marRight w:val="0"/>
      <w:marTop w:val="0"/>
      <w:marBottom w:val="0"/>
      <w:divBdr>
        <w:top w:val="none" w:sz="0" w:space="0" w:color="auto"/>
        <w:left w:val="none" w:sz="0" w:space="0" w:color="auto"/>
        <w:bottom w:val="none" w:sz="0" w:space="0" w:color="auto"/>
        <w:right w:val="none" w:sz="0" w:space="0" w:color="auto"/>
      </w:divBdr>
    </w:div>
    <w:div w:id="1361979876">
      <w:bodyDiv w:val="1"/>
      <w:marLeft w:val="0"/>
      <w:marRight w:val="0"/>
      <w:marTop w:val="0"/>
      <w:marBottom w:val="0"/>
      <w:divBdr>
        <w:top w:val="none" w:sz="0" w:space="0" w:color="auto"/>
        <w:left w:val="none" w:sz="0" w:space="0" w:color="auto"/>
        <w:bottom w:val="none" w:sz="0" w:space="0" w:color="auto"/>
        <w:right w:val="none" w:sz="0" w:space="0" w:color="auto"/>
      </w:divBdr>
    </w:div>
    <w:div w:id="1452213367">
      <w:bodyDiv w:val="1"/>
      <w:marLeft w:val="0"/>
      <w:marRight w:val="0"/>
      <w:marTop w:val="0"/>
      <w:marBottom w:val="0"/>
      <w:divBdr>
        <w:top w:val="none" w:sz="0" w:space="0" w:color="auto"/>
        <w:left w:val="none" w:sz="0" w:space="0" w:color="auto"/>
        <w:bottom w:val="none" w:sz="0" w:space="0" w:color="auto"/>
        <w:right w:val="none" w:sz="0" w:space="0" w:color="auto"/>
      </w:divBdr>
    </w:div>
    <w:div w:id="1475223589">
      <w:bodyDiv w:val="1"/>
      <w:marLeft w:val="0"/>
      <w:marRight w:val="0"/>
      <w:marTop w:val="0"/>
      <w:marBottom w:val="0"/>
      <w:divBdr>
        <w:top w:val="none" w:sz="0" w:space="0" w:color="auto"/>
        <w:left w:val="none" w:sz="0" w:space="0" w:color="auto"/>
        <w:bottom w:val="none" w:sz="0" w:space="0" w:color="auto"/>
        <w:right w:val="none" w:sz="0" w:space="0" w:color="auto"/>
      </w:divBdr>
    </w:div>
    <w:div w:id="1568489018">
      <w:bodyDiv w:val="1"/>
      <w:marLeft w:val="0"/>
      <w:marRight w:val="0"/>
      <w:marTop w:val="0"/>
      <w:marBottom w:val="0"/>
      <w:divBdr>
        <w:top w:val="none" w:sz="0" w:space="0" w:color="auto"/>
        <w:left w:val="none" w:sz="0" w:space="0" w:color="auto"/>
        <w:bottom w:val="none" w:sz="0" w:space="0" w:color="auto"/>
        <w:right w:val="none" w:sz="0" w:space="0" w:color="auto"/>
      </w:divBdr>
    </w:div>
    <w:div w:id="1686976652">
      <w:bodyDiv w:val="1"/>
      <w:marLeft w:val="0"/>
      <w:marRight w:val="0"/>
      <w:marTop w:val="0"/>
      <w:marBottom w:val="0"/>
      <w:divBdr>
        <w:top w:val="none" w:sz="0" w:space="0" w:color="auto"/>
        <w:left w:val="none" w:sz="0" w:space="0" w:color="auto"/>
        <w:bottom w:val="none" w:sz="0" w:space="0" w:color="auto"/>
        <w:right w:val="none" w:sz="0" w:space="0" w:color="auto"/>
      </w:divBdr>
    </w:div>
    <w:div w:id="1820152043">
      <w:bodyDiv w:val="1"/>
      <w:marLeft w:val="0"/>
      <w:marRight w:val="0"/>
      <w:marTop w:val="0"/>
      <w:marBottom w:val="0"/>
      <w:divBdr>
        <w:top w:val="none" w:sz="0" w:space="0" w:color="auto"/>
        <w:left w:val="none" w:sz="0" w:space="0" w:color="auto"/>
        <w:bottom w:val="none" w:sz="0" w:space="0" w:color="auto"/>
        <w:right w:val="none" w:sz="0" w:space="0" w:color="auto"/>
      </w:divBdr>
    </w:div>
    <w:div w:id="1901477580">
      <w:bodyDiv w:val="1"/>
      <w:marLeft w:val="0"/>
      <w:marRight w:val="0"/>
      <w:marTop w:val="0"/>
      <w:marBottom w:val="0"/>
      <w:divBdr>
        <w:top w:val="none" w:sz="0" w:space="0" w:color="auto"/>
        <w:left w:val="none" w:sz="0" w:space="0" w:color="auto"/>
        <w:bottom w:val="none" w:sz="0" w:space="0" w:color="auto"/>
        <w:right w:val="none" w:sz="0" w:space="0" w:color="auto"/>
      </w:divBdr>
    </w:div>
    <w:div w:id="1936355982">
      <w:bodyDiv w:val="1"/>
      <w:marLeft w:val="0"/>
      <w:marRight w:val="0"/>
      <w:marTop w:val="0"/>
      <w:marBottom w:val="0"/>
      <w:divBdr>
        <w:top w:val="none" w:sz="0" w:space="0" w:color="auto"/>
        <w:left w:val="none" w:sz="0" w:space="0" w:color="auto"/>
        <w:bottom w:val="none" w:sz="0" w:space="0" w:color="auto"/>
        <w:right w:val="none" w:sz="0" w:space="0" w:color="auto"/>
      </w:divBdr>
    </w:div>
    <w:div w:id="1944142259">
      <w:bodyDiv w:val="1"/>
      <w:marLeft w:val="0"/>
      <w:marRight w:val="0"/>
      <w:marTop w:val="0"/>
      <w:marBottom w:val="0"/>
      <w:divBdr>
        <w:top w:val="none" w:sz="0" w:space="0" w:color="auto"/>
        <w:left w:val="none" w:sz="0" w:space="0" w:color="auto"/>
        <w:bottom w:val="none" w:sz="0" w:space="0" w:color="auto"/>
        <w:right w:val="none" w:sz="0" w:space="0" w:color="auto"/>
      </w:divBdr>
    </w:div>
    <w:div w:id="1973168580">
      <w:bodyDiv w:val="1"/>
      <w:marLeft w:val="0"/>
      <w:marRight w:val="0"/>
      <w:marTop w:val="0"/>
      <w:marBottom w:val="0"/>
      <w:divBdr>
        <w:top w:val="none" w:sz="0" w:space="0" w:color="auto"/>
        <w:left w:val="none" w:sz="0" w:space="0" w:color="auto"/>
        <w:bottom w:val="none" w:sz="0" w:space="0" w:color="auto"/>
        <w:right w:val="none" w:sz="0" w:space="0" w:color="auto"/>
      </w:divBdr>
    </w:div>
    <w:div w:id="21347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6AD1-B711-4363-9452-30183B8C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单烨</cp:lastModifiedBy>
  <cp:revision>3</cp:revision>
  <cp:lastPrinted>2015-06-04T08:00:00Z</cp:lastPrinted>
  <dcterms:created xsi:type="dcterms:W3CDTF">2015-06-08T10:03:00Z</dcterms:created>
  <dcterms:modified xsi:type="dcterms:W3CDTF">2015-06-08T10:03:00Z</dcterms:modified>
</cp:coreProperties>
</file>